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08428" w14:textId="77777777" w:rsidR="005334E1" w:rsidRDefault="005334E1" w:rsidP="005334E1">
      <w:pPr>
        <w:rPr>
          <w:rFonts w:ascii="Tahoma" w:hAnsi="Tahoma" w:cs="Tahoma"/>
          <w:b/>
          <w:color w:val="595959" w:themeColor="text1" w:themeTint="A6"/>
        </w:rPr>
      </w:pPr>
      <w:r>
        <w:rPr>
          <w:noProof/>
        </w:rPr>
        <mc:AlternateContent>
          <mc:Choice Requires="wps">
            <w:drawing>
              <wp:anchor distT="0" distB="0" distL="114300" distR="114300" simplePos="0" relativeHeight="251659264" behindDoc="0" locked="0" layoutInCell="1" allowOverlap="1" wp14:anchorId="5D7454F7" wp14:editId="52EC6ED5">
                <wp:simplePos x="0" y="0"/>
                <wp:positionH relativeFrom="column">
                  <wp:posOffset>3481070</wp:posOffset>
                </wp:positionH>
                <wp:positionV relativeFrom="paragraph">
                  <wp:posOffset>0</wp:posOffset>
                </wp:positionV>
                <wp:extent cx="3086735" cy="7899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086735" cy="789940"/>
                        </a:xfrm>
                        <a:prstGeom prst="rect">
                          <a:avLst/>
                        </a:prstGeom>
                        <a:noFill/>
                        <a:ln>
                          <a:noFill/>
                        </a:ln>
                        <a:effectLst/>
                      </wps:spPr>
                      <wps:txbx>
                        <w:txbxContent>
                          <w:p w14:paraId="158F84ED" w14:textId="77777777" w:rsidR="005334E1" w:rsidRPr="00B948EF" w:rsidRDefault="005334E1" w:rsidP="005334E1">
                            <w:pPr>
                              <w:rPr>
                                <w:rFonts w:ascii="Tahoma" w:hAnsi="Tahoma" w:cs="Tahoma"/>
                                <w:b/>
                                <w:color w:val="595959" w:themeColor="text1" w:themeTint="A6"/>
                                <w:sz w:val="22"/>
                              </w:rPr>
                            </w:pPr>
                            <w:r w:rsidRPr="007A5650">
                              <w:rPr>
                                <w:rFonts w:ascii="Tahoma" w:hAnsi="Tahoma" w:cs="Tahoma"/>
                                <w:b/>
                                <w:color w:val="595959" w:themeColor="text1" w:themeTint="A6"/>
                              </w:rPr>
                              <w:t>FOR IMMEDIATE RE</w:t>
                            </w:r>
                            <w:r w:rsidRPr="006F78FE">
                              <w:rPr>
                                <w:rFonts w:ascii="Tahoma" w:hAnsi="Tahoma" w:cs="Tahoma"/>
                                <w:b/>
                                <w:color w:val="595959" w:themeColor="text1" w:themeTint="A6"/>
                              </w:rPr>
                              <w:t>LEAS</w:t>
                            </w:r>
                            <w:r w:rsidRPr="007A5650">
                              <w:rPr>
                                <w:rFonts w:ascii="Tahoma" w:hAnsi="Tahoma" w:cs="Tahoma"/>
                                <w:b/>
                                <w:color w:val="595959" w:themeColor="text1" w:themeTint="A6"/>
                              </w:rPr>
                              <w:t>E</w:t>
                            </w:r>
                            <w:r>
                              <w:rPr>
                                <w:rFonts w:ascii="Tahoma" w:hAnsi="Tahoma" w:cs="Tahoma"/>
                                <w:b/>
                                <w:color w:val="595959" w:themeColor="text1" w:themeTint="A6"/>
                              </w:rPr>
                              <w:br/>
                            </w:r>
                            <w:r w:rsidRPr="00CA0F1B">
                              <w:rPr>
                                <w:rFonts w:ascii="Tahoma" w:hAnsi="Tahoma" w:cs="Tahoma"/>
                                <w:color w:val="595959" w:themeColor="text1" w:themeTint="A6"/>
                                <w:szCs w:val="24"/>
                              </w:rPr>
                              <w:t>Contact: Rob Wray rwray@newonline.org</w:t>
                            </w:r>
                            <w:r w:rsidRPr="00CA0F1B">
                              <w:rPr>
                                <w:rFonts w:ascii="Tahoma" w:hAnsi="Tahoma" w:cs="Tahoma"/>
                                <w:color w:val="595959" w:themeColor="text1" w:themeTint="A6"/>
                                <w:szCs w:val="24"/>
                              </w:rPr>
                              <w:br/>
                              <w:t>312.414.0229, ext.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D7454F7" id="_x0000_t202" coordsize="21600,21600" o:spt="202" path="m0,0l0,21600,21600,21600,21600,0xe">
                <v:stroke joinstyle="miter"/>
                <v:path gradientshapeok="t" o:connecttype="rect"/>
              </v:shapetype>
              <v:shape id="Text Box 2" o:spid="_x0000_s1026" type="#_x0000_t202" style="position:absolute;margin-left:274.1pt;margin-top:0;width:243.0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" filled="f" stroked="f">
                <v:textbox>
                  <w:txbxContent>
                    <w:p w14:paraId="158F84ED" w14:textId="77777777" w:rsidR="005334E1" w:rsidRPr="00B948EF" w:rsidRDefault="005334E1" w:rsidP="005334E1">
                      <w:pPr>
                        <w:rPr>
                          <w:rFonts w:ascii="Tahoma" w:hAnsi="Tahoma" w:cs="Tahoma"/>
                          <w:b/>
                          <w:color w:val="595959" w:themeColor="text1" w:themeTint="A6"/>
                          <w:sz w:val="22"/>
                        </w:rPr>
                      </w:pPr>
                      <w:r w:rsidRPr="007A5650">
                        <w:rPr>
                          <w:rFonts w:ascii="Tahoma" w:hAnsi="Tahoma" w:cs="Tahoma"/>
                          <w:b/>
                          <w:color w:val="595959" w:themeColor="text1" w:themeTint="A6"/>
                        </w:rPr>
                        <w:t>FOR IMMEDIATE RE</w:t>
                      </w:r>
                      <w:r w:rsidRPr="006F78FE">
                        <w:rPr>
                          <w:rFonts w:ascii="Tahoma" w:hAnsi="Tahoma" w:cs="Tahoma"/>
                          <w:b/>
                          <w:color w:val="595959" w:themeColor="text1" w:themeTint="A6"/>
                        </w:rPr>
                        <w:t>LEAS</w:t>
                      </w:r>
                      <w:r w:rsidRPr="007A5650">
                        <w:rPr>
                          <w:rFonts w:ascii="Tahoma" w:hAnsi="Tahoma" w:cs="Tahoma"/>
                          <w:b/>
                          <w:color w:val="595959" w:themeColor="text1" w:themeTint="A6"/>
                        </w:rPr>
                        <w:t>E</w:t>
                      </w:r>
                      <w:r>
                        <w:rPr>
                          <w:rFonts w:ascii="Tahoma" w:hAnsi="Tahoma" w:cs="Tahoma"/>
                          <w:b/>
                          <w:color w:val="595959" w:themeColor="text1" w:themeTint="A6"/>
                        </w:rPr>
                        <w:br/>
                      </w:r>
                      <w:r w:rsidRPr="00CA0F1B">
                        <w:rPr>
                          <w:rFonts w:ascii="Tahoma" w:hAnsi="Tahoma" w:cs="Tahoma"/>
                          <w:color w:val="595959" w:themeColor="text1" w:themeTint="A6"/>
                          <w:szCs w:val="24"/>
                        </w:rPr>
                        <w:t>Contact: Rob Wray rwray@newonline.org</w:t>
                      </w:r>
                      <w:r w:rsidRPr="00CA0F1B">
                        <w:rPr>
                          <w:rFonts w:ascii="Tahoma" w:hAnsi="Tahoma" w:cs="Tahoma"/>
                          <w:color w:val="595959" w:themeColor="text1" w:themeTint="A6"/>
                          <w:szCs w:val="24"/>
                        </w:rPr>
                        <w:br/>
                        <w:t>312.414.0229, ext. 22</w:t>
                      </w:r>
                    </w:p>
                  </w:txbxContent>
                </v:textbox>
                <w10:wrap type="square"/>
              </v:shape>
            </w:pict>
          </mc:Fallback>
        </mc:AlternateContent>
      </w:r>
      <w:r>
        <w:rPr>
          <w:rFonts w:ascii="Tahoma" w:hAnsi="Tahoma" w:cs="Tahoma"/>
          <w:b/>
          <w:noProof/>
          <w:color w:val="595959" w:themeColor="text1" w:themeTint="A6"/>
        </w:rPr>
        <w:drawing>
          <wp:inline distT="0" distB="0" distL="0" distR="0" wp14:anchorId="5364B8D2" wp14:editId="5A132927">
            <wp:extent cx="3311577" cy="47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logo_horizontal_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8386" cy="511190"/>
                    </a:xfrm>
                    <a:prstGeom prst="rect">
                      <a:avLst/>
                    </a:prstGeom>
                  </pic:spPr>
                </pic:pic>
              </a:graphicData>
            </a:graphic>
          </wp:inline>
        </w:drawing>
      </w:r>
    </w:p>
    <w:p w14:paraId="75BABD02" w14:textId="77777777" w:rsidR="005334E1" w:rsidRPr="00C67662" w:rsidRDefault="005334E1" w:rsidP="005C33FD">
      <w:pPr>
        <w:pStyle w:val="NoSpacing"/>
        <w:spacing w:line="360" w:lineRule="auto"/>
        <w:ind w:firstLine="720"/>
        <w:rPr>
          <w:rFonts w:ascii="Tahoma" w:hAnsi="Tahoma" w:cs="Tahoma"/>
          <w:b/>
          <w:color w:val="595959" w:themeColor="text1" w:themeTint="A6"/>
          <w:sz w:val="10"/>
          <w:szCs w:val="10"/>
        </w:rPr>
      </w:pPr>
    </w:p>
    <w:p w14:paraId="17F1E4B3" w14:textId="77777777" w:rsidR="005C33FD" w:rsidRPr="005C33FD" w:rsidRDefault="005C33FD" w:rsidP="005334E1">
      <w:pPr>
        <w:pStyle w:val="NoSpacing"/>
        <w:spacing w:line="360" w:lineRule="auto"/>
        <w:rPr>
          <w:rFonts w:ascii="Tahoma" w:hAnsi="Tahoma" w:cs="Tahoma"/>
          <w:b/>
          <w:color w:val="595959" w:themeColor="text1" w:themeTint="A6"/>
          <w:sz w:val="10"/>
          <w:szCs w:val="10"/>
        </w:rPr>
      </w:pPr>
    </w:p>
    <w:p w14:paraId="35DF5AF4" w14:textId="77777777" w:rsidR="005334E1" w:rsidRDefault="005C33FD" w:rsidP="005334E1">
      <w:pPr>
        <w:pStyle w:val="NoSpacing"/>
        <w:spacing w:line="360" w:lineRule="auto"/>
        <w:rPr>
          <w:rFonts w:ascii="Tahoma" w:hAnsi="Tahoma" w:cs="Tahoma"/>
          <w:b/>
          <w:color w:val="595959" w:themeColor="text1" w:themeTint="A6"/>
          <w:sz w:val="38"/>
          <w:szCs w:val="38"/>
        </w:rPr>
      </w:pPr>
      <w:r>
        <w:rPr>
          <w:rFonts w:ascii="Tahoma" w:hAnsi="Tahoma" w:cs="Tahoma"/>
          <w:b/>
          <w:color w:val="595959" w:themeColor="text1" w:themeTint="A6"/>
          <w:sz w:val="38"/>
          <w:szCs w:val="38"/>
        </w:rPr>
        <w:t xml:space="preserve">NEW and Deloitte </w:t>
      </w:r>
      <w:r w:rsidR="005334E1">
        <w:rPr>
          <w:rFonts w:ascii="Tahoma" w:hAnsi="Tahoma" w:cs="Tahoma"/>
          <w:b/>
          <w:color w:val="595959" w:themeColor="text1" w:themeTint="A6"/>
          <w:sz w:val="38"/>
          <w:szCs w:val="38"/>
        </w:rPr>
        <w:t xml:space="preserve">expanding </w:t>
      </w:r>
      <w:r w:rsidR="000E4F67">
        <w:rPr>
          <w:rFonts w:ascii="Tahoma" w:hAnsi="Tahoma" w:cs="Tahoma"/>
          <w:b/>
          <w:color w:val="595959" w:themeColor="text1" w:themeTint="A6"/>
          <w:sz w:val="38"/>
          <w:szCs w:val="38"/>
        </w:rPr>
        <w:t xml:space="preserve">relationship </w:t>
      </w:r>
    </w:p>
    <w:p w14:paraId="54B117C2" w14:textId="77777777" w:rsidR="005334E1" w:rsidRPr="006F78FE" w:rsidRDefault="005334E1" w:rsidP="005334E1">
      <w:pPr>
        <w:pStyle w:val="NoSpacing"/>
        <w:spacing w:line="360" w:lineRule="auto"/>
        <w:rPr>
          <w:rFonts w:ascii="Tahoma" w:hAnsi="Tahoma" w:cs="Tahoma"/>
          <w:b/>
          <w:color w:val="595959" w:themeColor="text1" w:themeTint="A6"/>
          <w:sz w:val="38"/>
          <w:szCs w:val="38"/>
        </w:rPr>
      </w:pPr>
      <w:r>
        <w:rPr>
          <w:rFonts w:ascii="Tahoma" w:hAnsi="Tahoma" w:cs="Tahoma"/>
          <w:b/>
          <w:color w:val="595959" w:themeColor="text1" w:themeTint="A6"/>
          <w:sz w:val="38"/>
          <w:szCs w:val="38"/>
        </w:rPr>
        <w:t xml:space="preserve">to drive gender equality </w:t>
      </w:r>
      <w:r w:rsidR="00E259D5">
        <w:rPr>
          <w:rFonts w:ascii="Tahoma" w:hAnsi="Tahoma" w:cs="Tahoma"/>
          <w:b/>
          <w:color w:val="595959" w:themeColor="text1" w:themeTint="A6"/>
          <w:sz w:val="38"/>
          <w:szCs w:val="38"/>
        </w:rPr>
        <w:t>and diversity</w:t>
      </w:r>
    </w:p>
    <w:p w14:paraId="28E95481" w14:textId="77777777" w:rsidR="005334E1" w:rsidRPr="00506C8D" w:rsidRDefault="005334E1" w:rsidP="005334E1">
      <w:pPr>
        <w:widowControl w:val="0"/>
        <w:autoSpaceDE w:val="0"/>
        <w:autoSpaceDN w:val="0"/>
        <w:adjustRightInd w:val="0"/>
        <w:spacing w:after="0" w:line="276" w:lineRule="auto"/>
        <w:rPr>
          <w:rFonts w:ascii="Tahoma" w:hAnsi="Tahoma" w:cs="Tahoma"/>
          <w:color w:val="595959" w:themeColor="text1" w:themeTint="A6"/>
          <w:sz w:val="10"/>
          <w:szCs w:val="10"/>
        </w:rPr>
      </w:pPr>
    </w:p>
    <w:p w14:paraId="1A5BA957" w14:textId="77777777" w:rsidR="005334E1" w:rsidRDefault="005334E1" w:rsidP="005334E1">
      <w:pPr>
        <w:widowControl w:val="0"/>
        <w:autoSpaceDE w:val="0"/>
        <w:autoSpaceDN w:val="0"/>
        <w:adjustRightInd w:val="0"/>
        <w:spacing w:after="0" w:line="276" w:lineRule="auto"/>
        <w:rPr>
          <w:rFonts w:ascii="Tahoma" w:hAnsi="Tahoma" w:cs="Tahoma"/>
          <w:color w:val="595959" w:themeColor="text1" w:themeTint="A6"/>
          <w:szCs w:val="24"/>
        </w:rPr>
      </w:pPr>
      <w:r w:rsidRPr="008207E0">
        <w:rPr>
          <w:rFonts w:ascii="Tahoma" w:hAnsi="Tahoma" w:cs="Tahoma"/>
          <w:color w:val="595959" w:themeColor="text1" w:themeTint="A6"/>
          <w:szCs w:val="24"/>
        </w:rPr>
        <w:t>CHICAGO (</w:t>
      </w:r>
      <w:r>
        <w:rPr>
          <w:rFonts w:ascii="Tahoma" w:hAnsi="Tahoma" w:cs="Tahoma"/>
          <w:color w:val="595959" w:themeColor="text1" w:themeTint="A6"/>
          <w:szCs w:val="24"/>
        </w:rPr>
        <w:t xml:space="preserve">February </w:t>
      </w:r>
      <w:r w:rsidR="005C33FD">
        <w:rPr>
          <w:rFonts w:ascii="Tahoma" w:hAnsi="Tahoma" w:cs="Tahoma"/>
          <w:color w:val="595959" w:themeColor="text1" w:themeTint="A6"/>
          <w:szCs w:val="24"/>
        </w:rPr>
        <w:t>13</w:t>
      </w:r>
      <w:r w:rsidRPr="000A3968">
        <w:rPr>
          <w:rFonts w:ascii="Tahoma" w:hAnsi="Tahoma" w:cs="Tahoma"/>
          <w:color w:val="595959" w:themeColor="text1" w:themeTint="A6"/>
          <w:szCs w:val="24"/>
        </w:rPr>
        <w:t>,</w:t>
      </w:r>
      <w:r w:rsidRPr="008207E0">
        <w:rPr>
          <w:rFonts w:ascii="Tahoma" w:hAnsi="Tahoma" w:cs="Tahoma"/>
          <w:color w:val="595959" w:themeColor="text1" w:themeTint="A6"/>
          <w:szCs w:val="24"/>
        </w:rPr>
        <w:t xml:space="preserve"> 2018) </w:t>
      </w:r>
      <w:r>
        <w:rPr>
          <w:rFonts w:ascii="Tahoma" w:hAnsi="Tahoma" w:cs="Tahoma"/>
          <w:color w:val="595959" w:themeColor="text1" w:themeTint="A6"/>
          <w:szCs w:val="24"/>
        </w:rPr>
        <w:t>–</w:t>
      </w:r>
      <w:r w:rsidRPr="008207E0">
        <w:rPr>
          <w:rFonts w:ascii="Tahoma" w:hAnsi="Tahoma" w:cs="Tahoma"/>
          <w:color w:val="595959" w:themeColor="text1" w:themeTint="A6"/>
          <w:szCs w:val="24"/>
        </w:rPr>
        <w:t xml:space="preserve"> </w:t>
      </w:r>
      <w:r>
        <w:rPr>
          <w:rFonts w:ascii="Tahoma" w:hAnsi="Tahoma" w:cs="Tahoma"/>
          <w:color w:val="595959" w:themeColor="text1" w:themeTint="A6"/>
          <w:szCs w:val="24"/>
        </w:rPr>
        <w:t xml:space="preserve">Deloitte is expanding its </w:t>
      </w:r>
      <w:r w:rsidR="000E4F67">
        <w:rPr>
          <w:rFonts w:ascii="Tahoma" w:hAnsi="Tahoma" w:cs="Tahoma"/>
          <w:color w:val="595959" w:themeColor="text1" w:themeTint="A6"/>
          <w:szCs w:val="24"/>
        </w:rPr>
        <w:t>relationship</w:t>
      </w:r>
      <w:r>
        <w:rPr>
          <w:rFonts w:ascii="Tahoma" w:hAnsi="Tahoma" w:cs="Tahoma"/>
          <w:color w:val="595959" w:themeColor="text1" w:themeTint="A6"/>
          <w:szCs w:val="24"/>
        </w:rPr>
        <w:t xml:space="preserve"> with the Network of Executive Women to “further </w:t>
      </w:r>
      <w:r w:rsidR="00902C5B">
        <w:rPr>
          <w:rFonts w:ascii="Tahoma" w:hAnsi="Tahoma" w:cs="Tahoma"/>
          <w:color w:val="595959" w:themeColor="text1" w:themeTint="A6"/>
          <w:szCs w:val="24"/>
        </w:rPr>
        <w:t>diversity, inclusion and the community that supports those ideals</w:t>
      </w:r>
      <w:r>
        <w:rPr>
          <w:rFonts w:ascii="Tahoma" w:hAnsi="Tahoma" w:cs="Tahoma"/>
          <w:color w:val="595959" w:themeColor="text1" w:themeTint="A6"/>
          <w:szCs w:val="24"/>
        </w:rPr>
        <w:t>,” NEW announced today</w:t>
      </w:r>
      <w:r w:rsidRPr="008207E0">
        <w:rPr>
          <w:rFonts w:ascii="Tahoma" w:hAnsi="Tahoma" w:cs="Tahoma"/>
          <w:color w:val="595959" w:themeColor="text1" w:themeTint="A6"/>
          <w:szCs w:val="24"/>
        </w:rPr>
        <w:t xml:space="preserve">. </w:t>
      </w:r>
    </w:p>
    <w:p w14:paraId="497C253A" w14:textId="77777777" w:rsidR="005334E1" w:rsidRDefault="005334E1" w:rsidP="005334E1">
      <w:pPr>
        <w:widowControl w:val="0"/>
        <w:autoSpaceDE w:val="0"/>
        <w:autoSpaceDN w:val="0"/>
        <w:adjustRightInd w:val="0"/>
        <w:spacing w:after="0" w:line="276" w:lineRule="auto"/>
        <w:rPr>
          <w:rFonts w:ascii="Tahoma" w:hAnsi="Tahoma" w:cs="Tahoma"/>
          <w:color w:val="595959" w:themeColor="text1" w:themeTint="A6"/>
          <w:szCs w:val="24"/>
        </w:rPr>
      </w:pPr>
    </w:p>
    <w:p w14:paraId="3AAD0BDF" w14:textId="68D059F5" w:rsidR="005334E1" w:rsidRDefault="005334E1" w:rsidP="005334E1">
      <w:pPr>
        <w:widowControl w:val="0"/>
        <w:autoSpaceDE w:val="0"/>
        <w:autoSpaceDN w:val="0"/>
        <w:adjustRightInd w:val="0"/>
        <w:spacing w:after="0" w:line="276" w:lineRule="auto"/>
        <w:rPr>
          <w:rFonts w:ascii="Tahoma" w:hAnsi="Tahoma" w:cs="Tahoma"/>
          <w:color w:val="595959" w:themeColor="text1" w:themeTint="A6"/>
          <w:szCs w:val="24"/>
        </w:rPr>
      </w:pPr>
      <w:r>
        <w:rPr>
          <w:rFonts w:ascii="Tahoma" w:hAnsi="Tahoma" w:cs="Tahoma"/>
          <w:color w:val="595959" w:themeColor="text1" w:themeTint="A6"/>
          <w:szCs w:val="24"/>
        </w:rPr>
        <w:t xml:space="preserve">Deloitte, one of the world’s largest audit, consulting, advisory and tax services firms, is now a NEW Foundation </w:t>
      </w:r>
      <w:r w:rsidR="00803A24">
        <w:rPr>
          <w:rFonts w:ascii="Tahoma" w:hAnsi="Tahoma" w:cs="Tahoma"/>
          <w:color w:val="595959" w:themeColor="text1" w:themeTint="A6"/>
          <w:szCs w:val="24"/>
        </w:rPr>
        <w:t>c</w:t>
      </w:r>
      <w:r w:rsidR="000E4F67">
        <w:rPr>
          <w:rFonts w:ascii="Tahoma" w:hAnsi="Tahoma" w:cs="Tahoma"/>
          <w:color w:val="595959" w:themeColor="text1" w:themeTint="A6"/>
          <w:szCs w:val="24"/>
        </w:rPr>
        <w:t xml:space="preserve">orporate </w:t>
      </w:r>
      <w:r w:rsidR="00803A24">
        <w:rPr>
          <w:rFonts w:ascii="Tahoma" w:hAnsi="Tahoma" w:cs="Tahoma"/>
          <w:color w:val="595959" w:themeColor="text1" w:themeTint="A6"/>
          <w:szCs w:val="24"/>
        </w:rPr>
        <w:t>p</w:t>
      </w:r>
      <w:r w:rsidR="000E4F67">
        <w:rPr>
          <w:rFonts w:ascii="Tahoma" w:hAnsi="Tahoma" w:cs="Tahoma"/>
          <w:color w:val="595959" w:themeColor="text1" w:themeTint="A6"/>
          <w:szCs w:val="24"/>
        </w:rPr>
        <w:t>ar</w:t>
      </w:r>
      <w:r w:rsidR="004C269B">
        <w:rPr>
          <w:rFonts w:ascii="Tahoma" w:hAnsi="Tahoma" w:cs="Tahoma"/>
          <w:color w:val="595959" w:themeColor="text1" w:themeTint="A6"/>
          <w:szCs w:val="24"/>
        </w:rPr>
        <w:t>t</w:t>
      </w:r>
      <w:r w:rsidR="000E4F67">
        <w:rPr>
          <w:rFonts w:ascii="Tahoma" w:hAnsi="Tahoma" w:cs="Tahoma"/>
          <w:color w:val="595959" w:themeColor="text1" w:themeTint="A6"/>
          <w:szCs w:val="24"/>
        </w:rPr>
        <w:t>ner</w:t>
      </w:r>
      <w:r>
        <w:rPr>
          <w:rFonts w:ascii="Tahoma" w:hAnsi="Tahoma" w:cs="Tahoma"/>
          <w:color w:val="595959" w:themeColor="text1" w:themeTint="A6"/>
          <w:szCs w:val="24"/>
        </w:rPr>
        <w:t xml:space="preserve">, the highest level of support. Deloitte has been a NEW </w:t>
      </w:r>
      <w:r w:rsidR="000E4F67">
        <w:rPr>
          <w:rFonts w:ascii="Tahoma" w:hAnsi="Tahoma" w:cs="Tahoma"/>
          <w:color w:val="595959" w:themeColor="text1" w:themeTint="A6"/>
          <w:szCs w:val="24"/>
        </w:rPr>
        <w:t>member and sponsor</w:t>
      </w:r>
      <w:r>
        <w:rPr>
          <w:rFonts w:ascii="Tahoma" w:hAnsi="Tahoma" w:cs="Tahoma"/>
          <w:color w:val="595959" w:themeColor="text1" w:themeTint="A6"/>
          <w:szCs w:val="24"/>
        </w:rPr>
        <w:t xml:space="preserve"> since 2004 and has provided consulting services “that have laid the groundwork for our rapid rise,” NEW CEO and President Sarah Alter said.</w:t>
      </w:r>
    </w:p>
    <w:p w14:paraId="1BAD2FC6" w14:textId="77777777" w:rsidR="005334E1" w:rsidRDefault="005334E1" w:rsidP="005334E1">
      <w:pPr>
        <w:widowControl w:val="0"/>
        <w:autoSpaceDE w:val="0"/>
        <w:autoSpaceDN w:val="0"/>
        <w:adjustRightInd w:val="0"/>
        <w:spacing w:after="0" w:line="276" w:lineRule="auto"/>
        <w:rPr>
          <w:rFonts w:ascii="Tahoma" w:hAnsi="Tahoma" w:cs="Tahoma"/>
          <w:color w:val="595959" w:themeColor="text1" w:themeTint="A6"/>
          <w:szCs w:val="24"/>
        </w:rPr>
      </w:pPr>
    </w:p>
    <w:p w14:paraId="5E0E7686" w14:textId="77777777" w:rsidR="005334E1" w:rsidRDefault="005334E1" w:rsidP="005334E1">
      <w:pPr>
        <w:widowControl w:val="0"/>
        <w:autoSpaceDE w:val="0"/>
        <w:autoSpaceDN w:val="0"/>
        <w:adjustRightInd w:val="0"/>
        <w:spacing w:after="0" w:line="276" w:lineRule="auto"/>
        <w:rPr>
          <w:rFonts w:ascii="Tahoma" w:hAnsi="Tahoma" w:cs="Tahoma"/>
          <w:color w:val="595959" w:themeColor="text1" w:themeTint="A6"/>
          <w:szCs w:val="24"/>
        </w:rPr>
      </w:pPr>
      <w:r>
        <w:rPr>
          <w:rFonts w:ascii="Tahoma" w:hAnsi="Tahoma" w:cs="Tahoma"/>
          <w:color w:val="595959" w:themeColor="text1" w:themeTint="A6"/>
          <w:szCs w:val="24"/>
        </w:rPr>
        <w:t xml:space="preserve">“Deloitte is a global </w:t>
      </w:r>
      <w:r w:rsidR="005E58C6">
        <w:rPr>
          <w:rFonts w:ascii="Tahoma" w:hAnsi="Tahoma" w:cs="Tahoma"/>
          <w:color w:val="595959" w:themeColor="text1" w:themeTint="A6"/>
          <w:szCs w:val="24"/>
        </w:rPr>
        <w:t>leader</w:t>
      </w:r>
      <w:r>
        <w:rPr>
          <w:rFonts w:ascii="Tahoma" w:hAnsi="Tahoma" w:cs="Tahoma"/>
          <w:color w:val="595959" w:themeColor="text1" w:themeTint="A6"/>
          <w:szCs w:val="24"/>
        </w:rPr>
        <w:t xml:space="preserve"> on talent, diversity, technology and organization design,” Alter continued. “Their </w:t>
      </w:r>
      <w:r w:rsidR="005E58C6">
        <w:rPr>
          <w:rFonts w:ascii="Tahoma" w:hAnsi="Tahoma" w:cs="Tahoma"/>
          <w:color w:val="595959" w:themeColor="text1" w:themeTint="A6"/>
          <w:szCs w:val="24"/>
        </w:rPr>
        <w:t>experience and contributions have</w:t>
      </w:r>
      <w:r>
        <w:rPr>
          <w:rFonts w:ascii="Tahoma" w:hAnsi="Tahoma" w:cs="Tahoma"/>
          <w:color w:val="595959" w:themeColor="text1" w:themeTint="A6"/>
          <w:szCs w:val="24"/>
        </w:rPr>
        <w:t xml:space="preserve"> been indispensable to NEW and </w:t>
      </w:r>
      <w:r w:rsidR="00500691">
        <w:rPr>
          <w:rFonts w:ascii="Tahoma" w:hAnsi="Tahoma" w:cs="Tahoma"/>
          <w:color w:val="595959" w:themeColor="text1" w:themeTint="A6"/>
          <w:szCs w:val="24"/>
        </w:rPr>
        <w:t>our</w:t>
      </w:r>
      <w:r>
        <w:rPr>
          <w:rFonts w:ascii="Tahoma" w:hAnsi="Tahoma" w:cs="Tahoma"/>
          <w:color w:val="595959" w:themeColor="text1" w:themeTint="A6"/>
          <w:szCs w:val="24"/>
        </w:rPr>
        <w:t xml:space="preserve"> mission of advancing women, increasing inclusion and building business in the retail, consumer goods, financial services and tech industries.” </w:t>
      </w:r>
    </w:p>
    <w:p w14:paraId="6BE5EA56" w14:textId="77777777" w:rsidR="005334E1" w:rsidRDefault="005334E1" w:rsidP="005334E1">
      <w:pPr>
        <w:widowControl w:val="0"/>
        <w:autoSpaceDE w:val="0"/>
        <w:autoSpaceDN w:val="0"/>
        <w:adjustRightInd w:val="0"/>
        <w:spacing w:after="0" w:line="276" w:lineRule="auto"/>
        <w:rPr>
          <w:rFonts w:ascii="Tahoma" w:hAnsi="Tahoma" w:cs="Tahoma"/>
          <w:color w:val="595959" w:themeColor="text1" w:themeTint="A6"/>
          <w:szCs w:val="24"/>
        </w:rPr>
      </w:pPr>
    </w:p>
    <w:p w14:paraId="6E5BE884" w14:textId="77777777" w:rsidR="005334E1" w:rsidRDefault="005334E1" w:rsidP="005334E1">
      <w:pPr>
        <w:widowControl w:val="0"/>
        <w:autoSpaceDE w:val="0"/>
        <w:autoSpaceDN w:val="0"/>
        <w:adjustRightInd w:val="0"/>
        <w:spacing w:after="0" w:line="276" w:lineRule="auto"/>
        <w:rPr>
          <w:rFonts w:ascii="Tahoma" w:hAnsi="Tahoma" w:cs="Tahoma"/>
          <w:color w:val="595959" w:themeColor="text1" w:themeTint="A6"/>
          <w:szCs w:val="24"/>
        </w:rPr>
      </w:pPr>
      <w:r>
        <w:rPr>
          <w:rFonts w:ascii="Tahoma" w:hAnsi="Tahoma" w:cs="Tahoma"/>
          <w:color w:val="595959" w:themeColor="text1" w:themeTint="A6"/>
          <w:szCs w:val="24"/>
        </w:rPr>
        <w:t xml:space="preserve">Alter cited a comprehensive value study by Deloitte last year as key to “helping guide NEW as it expands it alliances, capabilities and advocacy.” </w:t>
      </w:r>
      <w:r w:rsidR="001A34A9">
        <w:rPr>
          <w:rFonts w:ascii="Tahoma" w:hAnsi="Tahoma" w:cs="Tahoma"/>
          <w:color w:val="595959" w:themeColor="text1" w:themeTint="A6"/>
          <w:szCs w:val="24"/>
        </w:rPr>
        <w:t xml:space="preserve">Deloitte also </w:t>
      </w:r>
      <w:r w:rsidR="00622326">
        <w:rPr>
          <w:rFonts w:ascii="Tahoma" w:hAnsi="Tahoma" w:cs="Tahoma"/>
          <w:color w:val="595959" w:themeColor="text1" w:themeTint="A6"/>
          <w:szCs w:val="24"/>
        </w:rPr>
        <w:t xml:space="preserve">assisted NEW on its governance, “helping attract more influential board members and increasing our sustainability and influence,” Alter said. </w:t>
      </w:r>
      <w:r w:rsidR="0086105C">
        <w:rPr>
          <w:rFonts w:ascii="Tahoma" w:hAnsi="Tahoma" w:cs="Tahoma"/>
          <w:color w:val="595959" w:themeColor="text1" w:themeTint="A6"/>
          <w:szCs w:val="24"/>
        </w:rPr>
        <w:t xml:space="preserve">Other </w:t>
      </w:r>
      <w:r>
        <w:rPr>
          <w:rFonts w:ascii="Tahoma" w:hAnsi="Tahoma" w:cs="Tahoma"/>
          <w:color w:val="595959" w:themeColor="text1" w:themeTint="A6"/>
          <w:szCs w:val="24"/>
        </w:rPr>
        <w:t xml:space="preserve">Deloitte projects </w:t>
      </w:r>
      <w:r w:rsidR="00622326">
        <w:rPr>
          <w:rFonts w:ascii="Tahoma" w:hAnsi="Tahoma" w:cs="Tahoma"/>
          <w:color w:val="595959" w:themeColor="text1" w:themeTint="A6"/>
          <w:szCs w:val="24"/>
        </w:rPr>
        <w:t xml:space="preserve">for </w:t>
      </w:r>
      <w:r>
        <w:rPr>
          <w:rFonts w:ascii="Tahoma" w:hAnsi="Tahoma" w:cs="Tahoma"/>
          <w:color w:val="595959" w:themeColor="text1" w:themeTint="A6"/>
          <w:szCs w:val="24"/>
        </w:rPr>
        <w:t>NEW have focused on organization design, technology, process mapping and social media, she said.</w:t>
      </w:r>
      <w:r w:rsidR="00902C5B">
        <w:rPr>
          <w:rFonts w:ascii="Tahoma" w:hAnsi="Tahoma" w:cs="Tahoma"/>
          <w:color w:val="595959" w:themeColor="text1" w:themeTint="A6"/>
          <w:szCs w:val="24"/>
        </w:rPr>
        <w:t xml:space="preserve">  Deloitte’s next project will be to look at the variety of generations in the workplace and the unique impact Millennials are having.</w:t>
      </w:r>
    </w:p>
    <w:p w14:paraId="56F3F2C8" w14:textId="77777777" w:rsidR="00FA4C63" w:rsidRDefault="00FA4C63" w:rsidP="005334E1">
      <w:pPr>
        <w:widowControl w:val="0"/>
        <w:autoSpaceDE w:val="0"/>
        <w:autoSpaceDN w:val="0"/>
        <w:adjustRightInd w:val="0"/>
        <w:spacing w:after="0" w:line="276" w:lineRule="auto"/>
        <w:rPr>
          <w:rFonts w:ascii="Tahoma" w:hAnsi="Tahoma" w:cs="Tahoma"/>
          <w:color w:val="595959" w:themeColor="text1" w:themeTint="A6"/>
          <w:szCs w:val="24"/>
        </w:rPr>
      </w:pPr>
    </w:p>
    <w:p w14:paraId="67B5D2F9" w14:textId="40E0EC46" w:rsidR="00FA4C63" w:rsidRPr="005C33FD" w:rsidRDefault="00FA4C63" w:rsidP="005C33FD">
      <w:pPr>
        <w:autoSpaceDE w:val="0"/>
        <w:autoSpaceDN w:val="0"/>
        <w:spacing w:line="276" w:lineRule="auto"/>
        <w:rPr>
          <w:rFonts w:ascii="Tahoma" w:hAnsi="Tahoma" w:cs="Tahoma"/>
          <w:iCs/>
          <w:color w:val="595959" w:themeColor="text1" w:themeTint="A6"/>
        </w:rPr>
      </w:pPr>
      <w:r w:rsidRPr="000A3968">
        <w:rPr>
          <w:rFonts w:ascii="Tahoma" w:hAnsi="Tahoma" w:cs="Tahoma"/>
          <w:iCs/>
          <w:color w:val="595959" w:themeColor="text1" w:themeTint="A6"/>
        </w:rPr>
        <w:t xml:space="preserve">Cathy Engelbert, CEO of Deloitte, who has spoken at </w:t>
      </w:r>
      <w:r w:rsidR="005C33FD">
        <w:rPr>
          <w:rFonts w:ascii="Tahoma" w:hAnsi="Tahoma" w:cs="Tahoma"/>
          <w:iCs/>
          <w:color w:val="595959" w:themeColor="text1" w:themeTint="A6"/>
        </w:rPr>
        <w:t>the NEW Executive</w:t>
      </w:r>
      <w:r w:rsidRPr="000A3968">
        <w:rPr>
          <w:rFonts w:ascii="Tahoma" w:hAnsi="Tahoma" w:cs="Tahoma"/>
          <w:iCs/>
          <w:color w:val="595959" w:themeColor="text1" w:themeTint="A6"/>
        </w:rPr>
        <w:t xml:space="preserve"> Forum and was the first female CEO of a Big</w:t>
      </w:r>
      <w:r w:rsidR="000A3968" w:rsidRPr="000A3968">
        <w:rPr>
          <w:rFonts w:ascii="Tahoma" w:hAnsi="Tahoma" w:cs="Tahoma"/>
          <w:iCs/>
          <w:color w:val="595959" w:themeColor="text1" w:themeTint="A6"/>
        </w:rPr>
        <w:t xml:space="preserve"> 4, shared, “Diversity and i</w:t>
      </w:r>
      <w:r w:rsidRPr="000A3968">
        <w:rPr>
          <w:rFonts w:ascii="Tahoma" w:hAnsi="Tahoma" w:cs="Tahoma"/>
          <w:iCs/>
          <w:color w:val="595959" w:themeColor="text1" w:themeTint="A6"/>
        </w:rPr>
        <w:t xml:space="preserve">nclusion are foundational values at Deloitte. Deloitte’s commitment to gender equality has continued to strengthen and evolve since the implementation of Deloitte’s women’s initiative (WIN) in 1993 to today, where we are reshaping our approach to fostering an inclusive culture through our ‘Reimagine Inclusion’ strategy. We are honored to take this expanded journey with NEW and look forward to even more success together as a Foundation </w:t>
      </w:r>
      <w:r w:rsidR="00C34F71">
        <w:rPr>
          <w:rFonts w:ascii="Tahoma" w:hAnsi="Tahoma" w:cs="Tahoma"/>
          <w:iCs/>
          <w:color w:val="595959" w:themeColor="text1" w:themeTint="A6"/>
        </w:rPr>
        <w:t>c</w:t>
      </w:r>
      <w:r w:rsidR="000E4F67">
        <w:rPr>
          <w:rFonts w:ascii="Tahoma" w:hAnsi="Tahoma" w:cs="Tahoma"/>
          <w:iCs/>
          <w:color w:val="595959" w:themeColor="text1" w:themeTint="A6"/>
        </w:rPr>
        <w:t xml:space="preserve">orporate </w:t>
      </w:r>
      <w:r w:rsidR="00C34F71">
        <w:rPr>
          <w:rFonts w:ascii="Tahoma" w:hAnsi="Tahoma" w:cs="Tahoma"/>
          <w:iCs/>
          <w:color w:val="595959" w:themeColor="text1" w:themeTint="A6"/>
        </w:rPr>
        <w:t>p</w:t>
      </w:r>
      <w:r w:rsidR="00D2582A">
        <w:rPr>
          <w:rFonts w:ascii="Tahoma" w:hAnsi="Tahoma" w:cs="Tahoma"/>
          <w:iCs/>
          <w:color w:val="595959" w:themeColor="text1" w:themeTint="A6"/>
        </w:rPr>
        <w:t>artner</w:t>
      </w:r>
      <w:r w:rsidR="00C34F71">
        <w:rPr>
          <w:rFonts w:ascii="Tahoma" w:hAnsi="Tahoma" w:cs="Tahoma"/>
          <w:iCs/>
          <w:color w:val="595959" w:themeColor="text1" w:themeTint="A6"/>
        </w:rPr>
        <w:t>.</w:t>
      </w:r>
      <w:r w:rsidRPr="000A3968">
        <w:rPr>
          <w:rFonts w:ascii="Tahoma" w:hAnsi="Tahoma" w:cs="Tahoma"/>
          <w:iCs/>
          <w:color w:val="595959" w:themeColor="text1" w:themeTint="A6"/>
        </w:rPr>
        <w:t xml:space="preserve">”  </w:t>
      </w:r>
    </w:p>
    <w:p w14:paraId="456B7F03" w14:textId="77777777" w:rsidR="000A3968" w:rsidRPr="005C33FD" w:rsidRDefault="000A3968" w:rsidP="000A3968">
      <w:pPr>
        <w:widowControl w:val="0"/>
        <w:autoSpaceDE w:val="0"/>
        <w:autoSpaceDN w:val="0"/>
        <w:adjustRightInd w:val="0"/>
        <w:spacing w:after="0" w:line="340" w:lineRule="atLeast"/>
        <w:jc w:val="right"/>
        <w:rPr>
          <w:rFonts w:ascii="Tahoma" w:hAnsi="Tahoma" w:cs="Tahoma"/>
          <w:color w:val="595959" w:themeColor="text1" w:themeTint="A6"/>
          <w:sz w:val="22"/>
        </w:rPr>
      </w:pPr>
      <w:bookmarkStart w:id="0" w:name="_MailEndCompose"/>
      <w:bookmarkEnd w:id="0"/>
      <w:r w:rsidRPr="005C33FD">
        <w:rPr>
          <w:rFonts w:ascii="Tahoma" w:hAnsi="Tahoma" w:cs="Tahoma"/>
          <w:color w:val="595959" w:themeColor="text1" w:themeTint="A6"/>
          <w:sz w:val="22"/>
        </w:rPr>
        <w:t> [more]</w:t>
      </w:r>
    </w:p>
    <w:p w14:paraId="47F466CA" w14:textId="77777777" w:rsidR="005C33FD" w:rsidRDefault="005C33FD" w:rsidP="000A3968">
      <w:pPr>
        <w:spacing w:line="276" w:lineRule="auto"/>
        <w:rPr>
          <w:rFonts w:ascii="Tahoma" w:hAnsi="Tahoma" w:cs="Tahoma"/>
          <w:i/>
          <w:color w:val="595959" w:themeColor="text1" w:themeTint="A6"/>
          <w:szCs w:val="24"/>
        </w:rPr>
      </w:pPr>
    </w:p>
    <w:p w14:paraId="06181EEA" w14:textId="77777777" w:rsidR="000A3968" w:rsidRDefault="000A3968" w:rsidP="000A3968">
      <w:pPr>
        <w:spacing w:line="276" w:lineRule="auto"/>
        <w:rPr>
          <w:rFonts w:ascii="Tahoma" w:hAnsi="Tahoma" w:cs="Tahoma"/>
          <w:i/>
          <w:color w:val="595959" w:themeColor="text1" w:themeTint="A6"/>
          <w:szCs w:val="24"/>
        </w:rPr>
      </w:pPr>
      <w:r w:rsidRPr="002A3922">
        <w:rPr>
          <w:rFonts w:ascii="Tahoma" w:hAnsi="Tahoma" w:cs="Tahoma"/>
          <w:i/>
          <w:color w:val="595959" w:themeColor="text1" w:themeTint="A6"/>
          <w:szCs w:val="24"/>
        </w:rPr>
        <w:lastRenderedPageBreak/>
        <w:t xml:space="preserve">Page 2 – </w:t>
      </w:r>
      <w:r>
        <w:rPr>
          <w:rFonts w:ascii="Tahoma" w:hAnsi="Tahoma" w:cs="Tahoma"/>
          <w:i/>
          <w:color w:val="595959" w:themeColor="text1" w:themeTint="A6"/>
          <w:szCs w:val="24"/>
        </w:rPr>
        <w:t>Deloitte increases NEW partnership to highest level</w:t>
      </w:r>
    </w:p>
    <w:p w14:paraId="6666AE14" w14:textId="77777777" w:rsidR="000A3968" w:rsidRDefault="000A3968" w:rsidP="000A3968">
      <w:pPr>
        <w:widowControl w:val="0"/>
        <w:autoSpaceDE w:val="0"/>
        <w:autoSpaceDN w:val="0"/>
        <w:adjustRightInd w:val="0"/>
        <w:spacing w:after="0" w:line="276" w:lineRule="auto"/>
        <w:rPr>
          <w:rFonts w:ascii="Tahoma" w:hAnsi="Tahoma" w:cs="Tahoma"/>
          <w:color w:val="595959" w:themeColor="text1" w:themeTint="A6"/>
          <w:szCs w:val="24"/>
        </w:rPr>
      </w:pPr>
      <w:r>
        <w:rPr>
          <w:rFonts w:ascii="Tahoma" w:hAnsi="Tahoma" w:cs="Tahoma"/>
          <w:color w:val="595959" w:themeColor="text1" w:themeTint="A6"/>
          <w:szCs w:val="24"/>
        </w:rPr>
        <w:t xml:space="preserve"> </w:t>
      </w:r>
    </w:p>
    <w:p w14:paraId="0C312284" w14:textId="7E117B8F" w:rsidR="005334E1" w:rsidRDefault="005334E1" w:rsidP="000A3968">
      <w:pPr>
        <w:widowControl w:val="0"/>
        <w:autoSpaceDE w:val="0"/>
        <w:autoSpaceDN w:val="0"/>
        <w:adjustRightInd w:val="0"/>
        <w:spacing w:after="0" w:line="276" w:lineRule="auto"/>
        <w:rPr>
          <w:rFonts w:ascii="Tahoma" w:hAnsi="Tahoma" w:cs="Tahoma"/>
          <w:color w:val="595959" w:themeColor="text1" w:themeTint="A6"/>
          <w:szCs w:val="24"/>
        </w:rPr>
      </w:pPr>
      <w:r>
        <w:rPr>
          <w:rFonts w:ascii="Tahoma" w:hAnsi="Tahoma" w:cs="Tahoma"/>
          <w:color w:val="595959" w:themeColor="text1" w:themeTint="A6"/>
          <w:szCs w:val="24"/>
        </w:rPr>
        <w:t>“Deloitte has always been a leader in NEW,” Alter said. Two Deloitte executives have served as board president of NEW, Alter noted. Kimberly Betts, a director for Deloitte Consulting</w:t>
      </w:r>
      <w:r w:rsidR="004F2494">
        <w:rPr>
          <w:rFonts w:ascii="Tahoma" w:hAnsi="Tahoma" w:cs="Tahoma"/>
          <w:color w:val="595959" w:themeColor="text1" w:themeTint="A6"/>
          <w:szCs w:val="24"/>
        </w:rPr>
        <w:t xml:space="preserve"> LLP</w:t>
      </w:r>
      <w:r>
        <w:rPr>
          <w:rFonts w:ascii="Tahoma" w:hAnsi="Tahoma" w:cs="Tahoma"/>
          <w:color w:val="595959" w:themeColor="text1" w:themeTint="A6"/>
          <w:szCs w:val="24"/>
        </w:rPr>
        <w:t xml:space="preserve">, served as NEW board president from 2003 to 2006 and more recently led a project reshaping NEW’s board and governance. Deloitte </w:t>
      </w:r>
      <w:r w:rsidR="004A5ACC">
        <w:rPr>
          <w:rFonts w:ascii="Tahoma" w:hAnsi="Tahoma" w:cs="Tahoma"/>
          <w:color w:val="595959" w:themeColor="text1" w:themeTint="A6"/>
          <w:szCs w:val="24"/>
        </w:rPr>
        <w:t xml:space="preserve">Services </w:t>
      </w:r>
      <w:r w:rsidR="004F2494">
        <w:rPr>
          <w:rFonts w:ascii="Tahoma" w:hAnsi="Tahoma" w:cs="Tahoma"/>
          <w:color w:val="595959" w:themeColor="text1" w:themeTint="A6"/>
          <w:szCs w:val="24"/>
        </w:rPr>
        <w:t xml:space="preserve">LP </w:t>
      </w:r>
      <w:r w:rsidR="005E58C6">
        <w:rPr>
          <w:rFonts w:ascii="Tahoma" w:hAnsi="Tahoma" w:cs="Tahoma"/>
          <w:color w:val="595959" w:themeColor="text1" w:themeTint="A6"/>
          <w:szCs w:val="24"/>
        </w:rPr>
        <w:t>Principal</w:t>
      </w:r>
      <w:r>
        <w:rPr>
          <w:rFonts w:ascii="Tahoma" w:hAnsi="Tahoma" w:cs="Tahoma"/>
          <w:color w:val="595959" w:themeColor="text1" w:themeTint="A6"/>
          <w:szCs w:val="24"/>
        </w:rPr>
        <w:t xml:space="preserve"> and Vice Chairman Alison Kenney Paul served as NEW </w:t>
      </w:r>
      <w:r w:rsidR="00C34F71">
        <w:rPr>
          <w:rFonts w:ascii="Tahoma" w:hAnsi="Tahoma" w:cs="Tahoma"/>
          <w:color w:val="595959" w:themeColor="text1" w:themeTint="A6"/>
          <w:szCs w:val="24"/>
        </w:rPr>
        <w:t>b</w:t>
      </w:r>
      <w:r>
        <w:rPr>
          <w:rFonts w:ascii="Tahoma" w:hAnsi="Tahoma" w:cs="Tahoma"/>
          <w:color w:val="595959" w:themeColor="text1" w:themeTint="A6"/>
          <w:szCs w:val="24"/>
        </w:rPr>
        <w:t xml:space="preserve">oard </w:t>
      </w:r>
      <w:r w:rsidR="00C34F71">
        <w:rPr>
          <w:rFonts w:ascii="Tahoma" w:hAnsi="Tahoma" w:cs="Tahoma"/>
          <w:color w:val="595959" w:themeColor="text1" w:themeTint="A6"/>
          <w:szCs w:val="24"/>
        </w:rPr>
        <w:t>p</w:t>
      </w:r>
      <w:r>
        <w:rPr>
          <w:rFonts w:ascii="Tahoma" w:hAnsi="Tahoma" w:cs="Tahoma"/>
          <w:color w:val="595959" w:themeColor="text1" w:themeTint="A6"/>
          <w:szCs w:val="24"/>
        </w:rPr>
        <w:t xml:space="preserve">resident from 2008 to 2010 and remains active in NEW today. </w:t>
      </w:r>
    </w:p>
    <w:p w14:paraId="5405CEFC" w14:textId="77777777" w:rsidR="005334E1" w:rsidRDefault="005334E1" w:rsidP="005334E1">
      <w:pPr>
        <w:widowControl w:val="0"/>
        <w:autoSpaceDE w:val="0"/>
        <w:autoSpaceDN w:val="0"/>
        <w:adjustRightInd w:val="0"/>
        <w:spacing w:after="0" w:line="276" w:lineRule="auto"/>
        <w:rPr>
          <w:rFonts w:ascii="Tahoma" w:hAnsi="Tahoma" w:cs="Tahoma"/>
          <w:color w:val="595959" w:themeColor="text1" w:themeTint="A6"/>
          <w:szCs w:val="24"/>
        </w:rPr>
      </w:pPr>
    </w:p>
    <w:p w14:paraId="7DE279C0" w14:textId="720245F2" w:rsidR="005334E1" w:rsidRDefault="005334E1" w:rsidP="005334E1">
      <w:pPr>
        <w:widowControl w:val="0"/>
        <w:autoSpaceDE w:val="0"/>
        <w:autoSpaceDN w:val="0"/>
        <w:adjustRightInd w:val="0"/>
        <w:spacing w:after="0" w:line="276" w:lineRule="auto"/>
        <w:rPr>
          <w:rFonts w:ascii="Tahoma" w:hAnsi="Tahoma" w:cs="Tahoma"/>
          <w:color w:val="595959" w:themeColor="text1" w:themeTint="A6"/>
          <w:szCs w:val="24"/>
        </w:rPr>
      </w:pPr>
      <w:r>
        <w:rPr>
          <w:rFonts w:ascii="Tahoma" w:hAnsi="Tahoma" w:cs="Tahoma"/>
          <w:color w:val="595959" w:themeColor="text1" w:themeTint="A6"/>
          <w:szCs w:val="24"/>
        </w:rPr>
        <w:t xml:space="preserve">Other Deloitte executives </w:t>
      </w:r>
      <w:r w:rsidR="0086105C">
        <w:rPr>
          <w:rFonts w:ascii="Tahoma" w:hAnsi="Tahoma" w:cs="Tahoma"/>
          <w:color w:val="595959" w:themeColor="text1" w:themeTint="A6"/>
          <w:szCs w:val="24"/>
        </w:rPr>
        <w:t>serving in</w:t>
      </w:r>
      <w:r>
        <w:rPr>
          <w:rFonts w:ascii="Tahoma" w:hAnsi="Tahoma" w:cs="Tahoma"/>
          <w:color w:val="595959" w:themeColor="text1" w:themeTint="A6"/>
          <w:szCs w:val="24"/>
        </w:rPr>
        <w:t xml:space="preserve"> NEW leadership role</w:t>
      </w:r>
      <w:r w:rsidR="0086105C">
        <w:rPr>
          <w:rFonts w:ascii="Tahoma" w:hAnsi="Tahoma" w:cs="Tahoma"/>
          <w:color w:val="595959" w:themeColor="text1" w:themeTint="A6"/>
          <w:szCs w:val="24"/>
        </w:rPr>
        <w:t>s include</w:t>
      </w:r>
      <w:r>
        <w:rPr>
          <w:rFonts w:ascii="Tahoma" w:hAnsi="Tahoma" w:cs="Tahoma"/>
          <w:color w:val="595959" w:themeColor="text1" w:themeTint="A6"/>
          <w:szCs w:val="24"/>
        </w:rPr>
        <w:t xml:space="preserve"> Deloitte </w:t>
      </w:r>
      <w:r w:rsidR="004C269B">
        <w:rPr>
          <w:rFonts w:ascii="Tahoma" w:hAnsi="Tahoma" w:cs="Tahoma"/>
          <w:color w:val="595959" w:themeColor="text1" w:themeTint="A6"/>
          <w:szCs w:val="24"/>
        </w:rPr>
        <w:t>Consulting LLP P</w:t>
      </w:r>
      <w:r>
        <w:rPr>
          <w:rFonts w:ascii="Tahoma" w:hAnsi="Tahoma" w:cs="Tahoma"/>
          <w:color w:val="595959" w:themeColor="text1" w:themeTint="A6"/>
          <w:szCs w:val="24"/>
        </w:rPr>
        <w:t xml:space="preserve">rincipals Tonie </w:t>
      </w:r>
      <w:proofErr w:type="spellStart"/>
      <w:r>
        <w:rPr>
          <w:rFonts w:ascii="Tahoma" w:hAnsi="Tahoma" w:cs="Tahoma"/>
          <w:color w:val="595959" w:themeColor="text1" w:themeTint="A6"/>
          <w:szCs w:val="24"/>
        </w:rPr>
        <w:t>Leatherberry</w:t>
      </w:r>
      <w:proofErr w:type="spellEnd"/>
      <w:r>
        <w:rPr>
          <w:rFonts w:ascii="Tahoma" w:hAnsi="Tahoma" w:cs="Tahoma"/>
          <w:color w:val="595959" w:themeColor="text1" w:themeTint="A6"/>
          <w:szCs w:val="24"/>
        </w:rPr>
        <w:t xml:space="preserve">, </w:t>
      </w:r>
      <w:r w:rsidR="00C34F71">
        <w:rPr>
          <w:rFonts w:ascii="Tahoma" w:hAnsi="Tahoma" w:cs="Tahoma"/>
          <w:color w:val="595959" w:themeColor="text1" w:themeTint="A6"/>
          <w:szCs w:val="24"/>
        </w:rPr>
        <w:t xml:space="preserve">a </w:t>
      </w:r>
      <w:r>
        <w:rPr>
          <w:rFonts w:ascii="Tahoma" w:hAnsi="Tahoma" w:cs="Tahoma"/>
          <w:color w:val="595959" w:themeColor="text1" w:themeTint="A6"/>
          <w:szCs w:val="24"/>
        </w:rPr>
        <w:t>former NEW board member and committee chair, and Nicola Johnson, current board member</w:t>
      </w:r>
      <w:r w:rsidR="004C269B">
        <w:rPr>
          <w:rFonts w:ascii="Tahoma" w:hAnsi="Tahoma" w:cs="Tahoma"/>
          <w:color w:val="595959" w:themeColor="text1" w:themeTint="A6"/>
          <w:szCs w:val="24"/>
        </w:rPr>
        <w:t xml:space="preserve"> and Technology Committee chair</w:t>
      </w:r>
      <w:r>
        <w:rPr>
          <w:rFonts w:ascii="Tahoma" w:hAnsi="Tahoma" w:cs="Tahoma"/>
          <w:color w:val="595959" w:themeColor="text1" w:themeTint="A6"/>
          <w:szCs w:val="24"/>
        </w:rPr>
        <w:t xml:space="preserve">. </w:t>
      </w:r>
    </w:p>
    <w:p w14:paraId="7465C3A4" w14:textId="77777777" w:rsidR="005334E1" w:rsidRPr="00506C8D" w:rsidRDefault="005334E1" w:rsidP="005334E1">
      <w:pPr>
        <w:widowControl w:val="0"/>
        <w:autoSpaceDE w:val="0"/>
        <w:autoSpaceDN w:val="0"/>
        <w:adjustRightInd w:val="0"/>
        <w:spacing w:after="0" w:line="276" w:lineRule="auto"/>
        <w:rPr>
          <w:rFonts w:ascii="Tahoma" w:hAnsi="Tahoma" w:cs="Tahoma"/>
          <w:color w:val="595959" w:themeColor="text1" w:themeTint="A6"/>
          <w:szCs w:val="24"/>
        </w:rPr>
      </w:pPr>
    </w:p>
    <w:p w14:paraId="7F0F6562" w14:textId="5328D5DD" w:rsidR="005334E1" w:rsidRPr="002A3922" w:rsidRDefault="005334E1" w:rsidP="005334E1">
      <w:pPr>
        <w:spacing w:line="276" w:lineRule="auto"/>
        <w:rPr>
          <w:rFonts w:ascii="Tahoma" w:hAnsi="Tahoma" w:cs="Tahoma"/>
          <w:i/>
          <w:color w:val="595959" w:themeColor="text1" w:themeTint="A6"/>
          <w:szCs w:val="24"/>
        </w:rPr>
      </w:pPr>
      <w:r w:rsidRPr="000700DE">
        <w:rPr>
          <w:rFonts w:ascii="Tahoma" w:hAnsi="Tahoma" w:cs="Tahoma"/>
          <w:color w:val="595959" w:themeColor="text1" w:themeTint="A6"/>
          <w:szCs w:val="24"/>
        </w:rPr>
        <w:t>“</w:t>
      </w:r>
      <w:r>
        <w:rPr>
          <w:rFonts w:ascii="Tahoma" w:hAnsi="Tahoma" w:cs="Tahoma"/>
          <w:color w:val="595959" w:themeColor="text1" w:themeTint="A6"/>
          <w:szCs w:val="24"/>
        </w:rPr>
        <w:t xml:space="preserve">Deloitte </w:t>
      </w:r>
      <w:r w:rsidR="00C34F71">
        <w:rPr>
          <w:rFonts w:ascii="Tahoma" w:hAnsi="Tahoma" w:cs="Tahoma"/>
          <w:color w:val="595959" w:themeColor="text1" w:themeTint="A6"/>
          <w:szCs w:val="24"/>
        </w:rPr>
        <w:t xml:space="preserve">has </w:t>
      </w:r>
      <w:r w:rsidR="0086105C">
        <w:rPr>
          <w:rFonts w:ascii="Tahoma" w:hAnsi="Tahoma" w:cs="Tahoma"/>
          <w:color w:val="595959" w:themeColor="text1" w:themeTint="A6"/>
          <w:szCs w:val="24"/>
        </w:rPr>
        <w:t xml:space="preserve">worked hand in hand with NEW </w:t>
      </w:r>
      <w:r>
        <w:rPr>
          <w:rFonts w:ascii="Tahoma" w:hAnsi="Tahoma" w:cs="Tahoma"/>
          <w:color w:val="595959" w:themeColor="text1" w:themeTint="A6"/>
          <w:szCs w:val="24"/>
        </w:rPr>
        <w:t xml:space="preserve">on </w:t>
      </w:r>
      <w:r w:rsidR="0086105C">
        <w:rPr>
          <w:rFonts w:ascii="Tahoma" w:hAnsi="Tahoma" w:cs="Tahoma"/>
          <w:color w:val="595959" w:themeColor="text1" w:themeTint="A6"/>
          <w:szCs w:val="24"/>
        </w:rPr>
        <w:t>gender equality and inclusion, and</w:t>
      </w:r>
      <w:r>
        <w:rPr>
          <w:rFonts w:ascii="Tahoma" w:hAnsi="Tahoma" w:cs="Tahoma"/>
          <w:color w:val="595959" w:themeColor="text1" w:themeTint="A6"/>
          <w:szCs w:val="24"/>
        </w:rPr>
        <w:t xml:space="preserve"> they realize just how critical it is to </w:t>
      </w:r>
      <w:r w:rsidR="0086105C">
        <w:rPr>
          <w:rFonts w:ascii="Tahoma" w:hAnsi="Tahoma" w:cs="Tahoma"/>
          <w:color w:val="595959" w:themeColor="text1" w:themeTint="A6"/>
          <w:szCs w:val="24"/>
        </w:rPr>
        <w:t>the</w:t>
      </w:r>
      <w:r>
        <w:rPr>
          <w:rFonts w:ascii="Tahoma" w:hAnsi="Tahoma" w:cs="Tahoma"/>
          <w:color w:val="595959" w:themeColor="text1" w:themeTint="A6"/>
          <w:szCs w:val="24"/>
        </w:rPr>
        <w:t xml:space="preserve"> future,” Alter said. “Not only do they understand the importance of women’s leadership and D&amp;I, t</w:t>
      </w:r>
      <w:r w:rsidR="00E04FE6">
        <w:rPr>
          <w:rFonts w:ascii="Tahoma" w:hAnsi="Tahoma" w:cs="Tahoma"/>
          <w:color w:val="595959" w:themeColor="text1" w:themeTint="A6"/>
          <w:szCs w:val="24"/>
        </w:rPr>
        <w:t>hey have the influence and know-</w:t>
      </w:r>
      <w:r>
        <w:rPr>
          <w:rFonts w:ascii="Tahoma" w:hAnsi="Tahoma" w:cs="Tahoma"/>
          <w:color w:val="595959" w:themeColor="text1" w:themeTint="A6"/>
          <w:szCs w:val="24"/>
        </w:rPr>
        <w:t>how to drive progress and achieve workplace transformation. We are fortunate to have an organization of Deloitte’s caliber working with us to accomplish our shared goals.”</w:t>
      </w:r>
    </w:p>
    <w:p w14:paraId="0CB155B8" w14:textId="77777777" w:rsidR="005334E1" w:rsidRPr="002A3922" w:rsidRDefault="005334E1" w:rsidP="005334E1">
      <w:pPr>
        <w:spacing w:line="276" w:lineRule="auto"/>
        <w:rPr>
          <w:rFonts w:ascii="Tahoma" w:hAnsi="Tahoma" w:cs="Tahoma"/>
          <w:color w:val="595959" w:themeColor="text1" w:themeTint="A6"/>
          <w:szCs w:val="24"/>
        </w:rPr>
      </w:pPr>
    </w:p>
    <w:p w14:paraId="0A3223BA" w14:textId="77777777" w:rsidR="000A3968" w:rsidRDefault="000A3968" w:rsidP="005334E1">
      <w:pPr>
        <w:spacing w:line="276" w:lineRule="auto"/>
        <w:rPr>
          <w:rFonts w:ascii="Tahoma" w:hAnsi="Tahoma" w:cs="Tahoma"/>
          <w:b/>
          <w:color w:val="595959" w:themeColor="text1" w:themeTint="A6"/>
          <w:szCs w:val="24"/>
        </w:rPr>
      </w:pPr>
      <w:r>
        <w:rPr>
          <w:rFonts w:ascii="Tahoma" w:hAnsi="Tahoma" w:cs="Tahoma"/>
          <w:b/>
          <w:noProof/>
          <w:color w:val="595959" w:themeColor="text1" w:themeTint="A6"/>
          <w:szCs w:val="24"/>
        </w:rPr>
        <w:drawing>
          <wp:inline distT="0" distB="0" distL="0" distR="0" wp14:anchorId="2C1EA758" wp14:editId="2F069D35">
            <wp:extent cx="4737735" cy="3264785"/>
            <wp:effectExtent l="0" t="0" r="1206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elbert_Cathy15   2 23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59009" cy="3279445"/>
                    </a:xfrm>
                    <a:prstGeom prst="rect">
                      <a:avLst/>
                    </a:prstGeom>
                  </pic:spPr>
                </pic:pic>
              </a:graphicData>
            </a:graphic>
          </wp:inline>
        </w:drawing>
      </w:r>
    </w:p>
    <w:p w14:paraId="40914CAB" w14:textId="77777777" w:rsidR="000A3968" w:rsidRDefault="000A3968" w:rsidP="005334E1">
      <w:pPr>
        <w:spacing w:line="276" w:lineRule="auto"/>
        <w:rPr>
          <w:rFonts w:ascii="Tahoma" w:hAnsi="Tahoma" w:cs="Tahoma"/>
          <w:b/>
          <w:color w:val="595959" w:themeColor="text1" w:themeTint="A6"/>
          <w:szCs w:val="24"/>
        </w:rPr>
      </w:pPr>
      <w:r w:rsidRPr="000A3968">
        <w:rPr>
          <w:rFonts w:ascii="Tahoma" w:hAnsi="Tahoma" w:cs="Tahoma"/>
          <w:iCs/>
          <w:color w:val="595959" w:themeColor="text1" w:themeTint="A6"/>
        </w:rPr>
        <w:t>Cathy Engelbert, CEO of Deloitte</w:t>
      </w:r>
    </w:p>
    <w:p w14:paraId="21371B82" w14:textId="77777777" w:rsidR="000A3968" w:rsidRDefault="000A3968" w:rsidP="005334E1">
      <w:pPr>
        <w:spacing w:line="276" w:lineRule="auto"/>
        <w:rPr>
          <w:rFonts w:ascii="Tahoma" w:hAnsi="Tahoma" w:cs="Tahoma"/>
          <w:b/>
          <w:color w:val="595959" w:themeColor="text1" w:themeTint="A6"/>
          <w:szCs w:val="24"/>
        </w:rPr>
      </w:pPr>
    </w:p>
    <w:p w14:paraId="5A270678" w14:textId="77777777" w:rsidR="000A3968" w:rsidRDefault="000A3968" w:rsidP="005334E1">
      <w:pPr>
        <w:spacing w:line="276" w:lineRule="auto"/>
        <w:rPr>
          <w:rFonts w:ascii="Tahoma" w:hAnsi="Tahoma" w:cs="Tahoma"/>
          <w:b/>
          <w:color w:val="595959" w:themeColor="text1" w:themeTint="A6"/>
          <w:szCs w:val="24"/>
        </w:rPr>
      </w:pPr>
    </w:p>
    <w:p w14:paraId="263004EF" w14:textId="77777777" w:rsidR="000A3968" w:rsidRDefault="000A3968" w:rsidP="005334E1">
      <w:pPr>
        <w:spacing w:line="276" w:lineRule="auto"/>
        <w:rPr>
          <w:rFonts w:ascii="Tahoma" w:hAnsi="Tahoma" w:cs="Tahoma"/>
          <w:b/>
          <w:color w:val="595959" w:themeColor="text1" w:themeTint="A6"/>
          <w:szCs w:val="24"/>
        </w:rPr>
      </w:pPr>
    </w:p>
    <w:p w14:paraId="1B3A086A" w14:textId="77777777" w:rsidR="005334E1" w:rsidRPr="00C47215" w:rsidRDefault="005334E1" w:rsidP="005334E1">
      <w:pPr>
        <w:spacing w:line="276" w:lineRule="auto"/>
        <w:rPr>
          <w:rFonts w:ascii="Tahoma" w:hAnsi="Tahoma" w:cs="Tahoma"/>
          <w:b/>
          <w:color w:val="595959" w:themeColor="text1" w:themeTint="A6"/>
          <w:szCs w:val="24"/>
        </w:rPr>
      </w:pPr>
      <w:r w:rsidRPr="00C47215">
        <w:rPr>
          <w:rFonts w:ascii="Tahoma" w:hAnsi="Tahoma" w:cs="Tahoma"/>
          <w:b/>
          <w:color w:val="595959" w:themeColor="text1" w:themeTint="A6"/>
          <w:szCs w:val="24"/>
        </w:rPr>
        <w:lastRenderedPageBreak/>
        <w:t>ABOUT NEW</w:t>
      </w:r>
    </w:p>
    <w:p w14:paraId="1C6177D8" w14:textId="77777777" w:rsidR="005334E1" w:rsidRDefault="005334E1" w:rsidP="005334E1">
      <w:pPr>
        <w:spacing w:line="276" w:lineRule="auto"/>
        <w:rPr>
          <w:rFonts w:ascii="Tahoma" w:hAnsi="Tahoma" w:cs="Tahoma"/>
          <w:color w:val="595959" w:themeColor="text1" w:themeTint="A6"/>
        </w:rPr>
      </w:pPr>
      <w:r w:rsidRPr="00C47215">
        <w:rPr>
          <w:rFonts w:ascii="Tahoma" w:hAnsi="Tahoma" w:cs="Tahoma"/>
          <w:color w:val="595959" w:themeColor="text1" w:themeTint="A6"/>
          <w:szCs w:val="24"/>
        </w:rPr>
        <w:t>Founded in 2001, the Network of Executive Women</w:t>
      </w:r>
      <w:r>
        <w:rPr>
          <w:rFonts w:ascii="Tahoma" w:hAnsi="Tahoma" w:cs="Tahoma"/>
          <w:color w:val="595959" w:themeColor="text1" w:themeTint="A6"/>
          <w:szCs w:val="24"/>
        </w:rPr>
        <w:t xml:space="preserve"> </w:t>
      </w:r>
      <w:r w:rsidRPr="00C47215">
        <w:rPr>
          <w:rFonts w:ascii="Tahoma" w:hAnsi="Tahoma" w:cs="Tahoma"/>
          <w:color w:val="595959" w:themeColor="text1" w:themeTint="A6"/>
          <w:szCs w:val="24"/>
        </w:rPr>
        <w:t xml:space="preserve">represents more than 10,000 members, </w:t>
      </w:r>
      <w:r>
        <w:rPr>
          <w:rFonts w:ascii="Tahoma" w:hAnsi="Tahoma" w:cs="Tahoma"/>
          <w:color w:val="595959" w:themeColor="text1" w:themeTint="A6"/>
          <w:szCs w:val="24"/>
        </w:rPr>
        <w:t>850</w:t>
      </w:r>
      <w:r w:rsidRPr="00C47215">
        <w:rPr>
          <w:rFonts w:ascii="Tahoma" w:hAnsi="Tahoma" w:cs="Tahoma"/>
          <w:color w:val="595959" w:themeColor="text1" w:themeTint="A6"/>
          <w:szCs w:val="24"/>
        </w:rPr>
        <w:t xml:space="preserve"> companies, 100 corporate sponsors and 21 regions in the U.S. and Canada advancing women and creating a better workplace for all. For more information about NEW and its learning programs, events, content and best practices, visit newonline.org. Connect with us on social media @NEWnational.</w:t>
      </w:r>
      <w:r w:rsidRPr="00C47215">
        <w:rPr>
          <w:rFonts w:ascii="Tahoma" w:hAnsi="Tahoma" w:cs="Tahoma"/>
          <w:color w:val="595959" w:themeColor="text1" w:themeTint="A6"/>
          <w:szCs w:val="24"/>
        </w:rPr>
        <w:br/>
      </w:r>
    </w:p>
    <w:p w14:paraId="623F48D2" w14:textId="77777777" w:rsidR="005E58C6" w:rsidRPr="005C33FD" w:rsidRDefault="005C33FD" w:rsidP="005334E1">
      <w:pPr>
        <w:spacing w:line="360" w:lineRule="auto"/>
        <w:rPr>
          <w:rFonts w:ascii="Tahoma" w:hAnsi="Tahoma" w:cs="Tahoma"/>
          <w:b/>
          <w:color w:val="595959" w:themeColor="text1" w:themeTint="A6"/>
          <w:szCs w:val="24"/>
        </w:rPr>
      </w:pPr>
      <w:r w:rsidRPr="005C33FD">
        <w:rPr>
          <w:rFonts w:ascii="Tahoma" w:hAnsi="Tahoma" w:cs="Tahoma"/>
          <w:b/>
          <w:color w:val="595959" w:themeColor="text1" w:themeTint="A6"/>
          <w:szCs w:val="24"/>
        </w:rPr>
        <w:t>ABOUT DELOITTE</w:t>
      </w:r>
    </w:p>
    <w:p w14:paraId="30D998B3" w14:textId="3CC463A8" w:rsidR="005E58C6" w:rsidRPr="005C33FD" w:rsidRDefault="005E58C6" w:rsidP="005C33FD">
      <w:pPr>
        <w:rPr>
          <w:rFonts w:ascii="Tahoma" w:hAnsi="Tahoma" w:cs="Tahoma"/>
          <w:color w:val="595959" w:themeColor="text1" w:themeTint="A6"/>
        </w:rPr>
      </w:pPr>
      <w:r w:rsidRPr="005C33FD">
        <w:rPr>
          <w:rFonts w:ascii="Tahoma" w:hAnsi="Tahoma" w:cs="Tahoma"/>
          <w:color w:val="595959" w:themeColor="text1" w:themeTint="A6"/>
        </w:rPr>
        <w:t>In the U</w:t>
      </w:r>
      <w:r w:rsidR="00C34F71">
        <w:rPr>
          <w:rFonts w:ascii="Tahoma" w:hAnsi="Tahoma" w:cs="Tahoma"/>
          <w:color w:val="595959" w:themeColor="text1" w:themeTint="A6"/>
        </w:rPr>
        <w:t>.</w:t>
      </w:r>
      <w:r w:rsidRPr="005C33FD">
        <w:rPr>
          <w:rFonts w:ascii="Tahoma" w:hAnsi="Tahoma" w:cs="Tahoma"/>
          <w:color w:val="595959" w:themeColor="text1" w:themeTint="A6"/>
        </w:rPr>
        <w:t>S</w:t>
      </w:r>
      <w:r w:rsidR="00C34F71">
        <w:rPr>
          <w:rFonts w:ascii="Tahoma" w:hAnsi="Tahoma" w:cs="Tahoma"/>
          <w:color w:val="595959" w:themeColor="text1" w:themeTint="A6"/>
        </w:rPr>
        <w:t>.</w:t>
      </w:r>
      <w:r w:rsidRPr="005C33FD">
        <w:rPr>
          <w:rFonts w:ascii="Tahoma" w:hAnsi="Tahoma" w:cs="Tahoma"/>
          <w:color w:val="595959" w:themeColor="text1" w:themeTint="A6"/>
        </w:rPr>
        <w:t xml:space="preserve">, Deloitte LLP and Deloitte USA LLP are member firms of DTTL. The subsidiaries of Deloitte LLP provide industry-leading </w:t>
      </w:r>
      <w:hyperlink r:id="rId9" w:history="1">
        <w:r w:rsidRPr="005C33FD">
          <w:rPr>
            <w:rFonts w:ascii="Tahoma" w:hAnsi="Tahoma" w:cs="Tahoma"/>
            <w:color w:val="595959" w:themeColor="text1" w:themeTint="A6"/>
          </w:rPr>
          <w:t xml:space="preserve">audit </w:t>
        </w:r>
        <w:r w:rsidR="00C34F71">
          <w:rPr>
            <w:rFonts w:ascii="Tahoma" w:hAnsi="Tahoma" w:cs="Tahoma"/>
            <w:color w:val="595959" w:themeColor="text1" w:themeTint="A6"/>
          </w:rPr>
          <w:t>and</w:t>
        </w:r>
        <w:r w:rsidRPr="005C33FD">
          <w:rPr>
            <w:rFonts w:ascii="Tahoma" w:hAnsi="Tahoma" w:cs="Tahoma"/>
            <w:color w:val="595959" w:themeColor="text1" w:themeTint="A6"/>
          </w:rPr>
          <w:t xml:space="preserve"> assurance</w:t>
        </w:r>
      </w:hyperlink>
      <w:r w:rsidRPr="005C33FD">
        <w:rPr>
          <w:rFonts w:ascii="Tahoma" w:hAnsi="Tahoma" w:cs="Tahoma"/>
          <w:color w:val="595959" w:themeColor="text1" w:themeTint="A6"/>
        </w:rPr>
        <w:t xml:space="preserve">, </w:t>
      </w:r>
      <w:hyperlink r:id="rId10" w:history="1">
        <w:r w:rsidRPr="005C33FD">
          <w:rPr>
            <w:rFonts w:ascii="Tahoma" w:hAnsi="Tahoma" w:cs="Tahoma"/>
            <w:color w:val="595959" w:themeColor="text1" w:themeTint="A6"/>
          </w:rPr>
          <w:t>consulting</w:t>
        </w:r>
      </w:hyperlink>
      <w:r w:rsidRPr="005C33FD">
        <w:rPr>
          <w:rFonts w:ascii="Tahoma" w:hAnsi="Tahoma" w:cs="Tahoma"/>
          <w:color w:val="595959" w:themeColor="text1" w:themeTint="A6"/>
        </w:rPr>
        <w:t xml:space="preserve">, </w:t>
      </w:r>
      <w:hyperlink r:id="rId11" w:history="1">
        <w:r w:rsidRPr="005C33FD">
          <w:rPr>
            <w:rFonts w:ascii="Tahoma" w:hAnsi="Tahoma" w:cs="Tahoma"/>
            <w:color w:val="595959" w:themeColor="text1" w:themeTint="A6"/>
          </w:rPr>
          <w:t>tax</w:t>
        </w:r>
      </w:hyperlink>
      <w:r w:rsidRPr="005C33FD">
        <w:rPr>
          <w:rFonts w:ascii="Tahoma" w:hAnsi="Tahoma" w:cs="Tahoma"/>
          <w:color w:val="595959" w:themeColor="text1" w:themeTint="A6"/>
        </w:rPr>
        <w:t xml:space="preserve">, and </w:t>
      </w:r>
      <w:hyperlink r:id="rId12" w:history="1">
        <w:r w:rsidRPr="005C33FD">
          <w:rPr>
            <w:rFonts w:ascii="Tahoma" w:hAnsi="Tahoma" w:cs="Tahoma"/>
            <w:color w:val="595959" w:themeColor="text1" w:themeTint="A6"/>
          </w:rPr>
          <w:t>risk and financial advisory</w:t>
        </w:r>
      </w:hyperlink>
      <w:r w:rsidRPr="005C33FD">
        <w:rPr>
          <w:rFonts w:ascii="Tahoma" w:hAnsi="Tahoma" w:cs="Tahoma"/>
          <w:color w:val="595959" w:themeColor="text1" w:themeTint="A6"/>
        </w:rPr>
        <w:t> services to many of the world’s most admired brands, including 80 percent of the F</w:t>
      </w:r>
      <w:bookmarkStart w:id="1" w:name="_GoBack"/>
      <w:bookmarkEnd w:id="1"/>
      <w:r w:rsidRPr="005C33FD">
        <w:rPr>
          <w:rFonts w:ascii="Tahoma" w:hAnsi="Tahoma" w:cs="Tahoma"/>
          <w:color w:val="595959" w:themeColor="text1" w:themeTint="A6"/>
        </w:rPr>
        <w:t>ortune 500 and more than 6,000 private and middle market companies. Our people work across more than 20 industry sectors with one purpose: to deliver measurable, lasting results. We help reinforce public trust in our capital markets, inspire clients to make their most challenging business decisions with confidence and help lead the way toward a stronger economy and a healthy society. As part of the DTTL network of member firms, we are proud to be associated with the largest global professional services network, serving our clients in the markets that are most important to them.</w:t>
      </w:r>
    </w:p>
    <w:p w14:paraId="26C3E0E6" w14:textId="77777777" w:rsidR="000A3968" w:rsidRPr="00BA716E" w:rsidRDefault="004F2494" w:rsidP="00785094">
      <w:pPr>
        <w:rPr>
          <w:rFonts w:ascii="Calibri" w:hAnsi="Calibri"/>
          <w:color w:val="595959" w:themeColor="text1" w:themeTint="A6"/>
        </w:rPr>
      </w:pPr>
      <w:r w:rsidRPr="00BA716E">
        <w:rPr>
          <w:color w:val="595959" w:themeColor="text1" w:themeTint="A6"/>
        </w:rPr>
        <w:t xml:space="preserve">Please see </w:t>
      </w:r>
      <w:hyperlink r:id="rId13" w:history="1">
        <w:r w:rsidRPr="00BA716E">
          <w:rPr>
            <w:rStyle w:val="Hyperlink"/>
            <w:color w:val="595959" w:themeColor="text1" w:themeTint="A6"/>
          </w:rPr>
          <w:t>www.deloitte.com/us/about</w:t>
        </w:r>
      </w:hyperlink>
      <w:r w:rsidRPr="00BA716E">
        <w:rPr>
          <w:color w:val="595959" w:themeColor="text1" w:themeTint="A6"/>
        </w:rPr>
        <w:t xml:space="preserve"> for a detailed description of our legal structure.</w:t>
      </w:r>
    </w:p>
    <w:p w14:paraId="4397912D" w14:textId="77777777" w:rsidR="000A3968" w:rsidRDefault="000A3968" w:rsidP="005334E1">
      <w:pPr>
        <w:spacing w:line="360" w:lineRule="auto"/>
        <w:rPr>
          <w:rFonts w:ascii="Tahoma" w:hAnsi="Tahoma" w:cs="Tahoma"/>
          <w:color w:val="595959" w:themeColor="text1" w:themeTint="A6"/>
          <w:sz w:val="20"/>
          <w:szCs w:val="20"/>
        </w:rPr>
      </w:pPr>
    </w:p>
    <w:p w14:paraId="28A938FA" w14:textId="77777777" w:rsidR="000A3968" w:rsidRDefault="000A3968" w:rsidP="005334E1">
      <w:pPr>
        <w:spacing w:line="360" w:lineRule="auto"/>
        <w:rPr>
          <w:rFonts w:ascii="Tahoma" w:hAnsi="Tahoma" w:cs="Tahoma"/>
          <w:color w:val="595959" w:themeColor="text1" w:themeTint="A6"/>
          <w:sz w:val="20"/>
          <w:szCs w:val="20"/>
        </w:rPr>
      </w:pPr>
    </w:p>
    <w:p w14:paraId="7EFB8930" w14:textId="77777777" w:rsidR="000A3968" w:rsidRDefault="000A3968" w:rsidP="005334E1">
      <w:pPr>
        <w:spacing w:line="360" w:lineRule="auto"/>
        <w:rPr>
          <w:rFonts w:ascii="Tahoma" w:hAnsi="Tahoma" w:cs="Tahoma"/>
          <w:color w:val="595959" w:themeColor="text1" w:themeTint="A6"/>
          <w:sz w:val="20"/>
          <w:szCs w:val="20"/>
        </w:rPr>
      </w:pPr>
    </w:p>
    <w:p w14:paraId="12CAE363" w14:textId="77777777" w:rsidR="000A3968" w:rsidRDefault="000A3968" w:rsidP="005334E1">
      <w:pPr>
        <w:spacing w:line="360" w:lineRule="auto"/>
        <w:rPr>
          <w:rFonts w:ascii="Tahoma" w:hAnsi="Tahoma" w:cs="Tahoma"/>
          <w:color w:val="595959" w:themeColor="text1" w:themeTint="A6"/>
          <w:sz w:val="20"/>
          <w:szCs w:val="20"/>
        </w:rPr>
      </w:pPr>
    </w:p>
    <w:p w14:paraId="0C8204A4" w14:textId="77777777" w:rsidR="000A3968" w:rsidRDefault="000A3968" w:rsidP="005334E1">
      <w:pPr>
        <w:spacing w:line="360" w:lineRule="auto"/>
        <w:rPr>
          <w:rFonts w:ascii="Tahoma" w:hAnsi="Tahoma" w:cs="Tahoma"/>
          <w:color w:val="595959" w:themeColor="text1" w:themeTint="A6"/>
          <w:sz w:val="20"/>
          <w:szCs w:val="20"/>
        </w:rPr>
      </w:pPr>
    </w:p>
    <w:p w14:paraId="72F8B97A" w14:textId="77777777" w:rsidR="000A3968" w:rsidRDefault="000A3968" w:rsidP="005334E1">
      <w:pPr>
        <w:spacing w:line="360" w:lineRule="auto"/>
        <w:rPr>
          <w:rFonts w:ascii="Tahoma" w:hAnsi="Tahoma" w:cs="Tahoma"/>
          <w:color w:val="595959" w:themeColor="text1" w:themeTint="A6"/>
          <w:sz w:val="20"/>
          <w:szCs w:val="20"/>
        </w:rPr>
      </w:pPr>
    </w:p>
    <w:p w14:paraId="4AF07C79" w14:textId="77777777" w:rsidR="000A3968" w:rsidRDefault="000A3968" w:rsidP="005334E1">
      <w:pPr>
        <w:spacing w:line="360" w:lineRule="auto"/>
        <w:rPr>
          <w:rFonts w:ascii="Tahoma" w:hAnsi="Tahoma" w:cs="Tahoma"/>
          <w:color w:val="595959" w:themeColor="text1" w:themeTint="A6"/>
          <w:sz w:val="20"/>
          <w:szCs w:val="20"/>
        </w:rPr>
      </w:pPr>
    </w:p>
    <w:p w14:paraId="06E4113E" w14:textId="77777777" w:rsidR="000A3968" w:rsidRDefault="000A3968" w:rsidP="005334E1">
      <w:pPr>
        <w:spacing w:line="360" w:lineRule="auto"/>
        <w:rPr>
          <w:rFonts w:ascii="Tahoma" w:hAnsi="Tahoma" w:cs="Tahoma"/>
          <w:color w:val="595959" w:themeColor="text1" w:themeTint="A6"/>
          <w:sz w:val="20"/>
          <w:szCs w:val="20"/>
        </w:rPr>
      </w:pPr>
    </w:p>
    <w:p w14:paraId="76761E7C" w14:textId="77777777" w:rsidR="000A3968" w:rsidRDefault="000A3968" w:rsidP="005334E1">
      <w:pPr>
        <w:spacing w:line="360" w:lineRule="auto"/>
        <w:rPr>
          <w:rFonts w:ascii="Tahoma" w:hAnsi="Tahoma" w:cs="Tahoma"/>
          <w:color w:val="595959" w:themeColor="text1" w:themeTint="A6"/>
          <w:sz w:val="20"/>
          <w:szCs w:val="20"/>
        </w:rPr>
      </w:pPr>
    </w:p>
    <w:p w14:paraId="2C7C6645" w14:textId="77777777" w:rsidR="000A3968" w:rsidRDefault="000A3968" w:rsidP="005334E1">
      <w:pPr>
        <w:spacing w:line="360" w:lineRule="auto"/>
        <w:rPr>
          <w:rFonts w:ascii="Tahoma" w:hAnsi="Tahoma" w:cs="Tahoma"/>
          <w:color w:val="595959" w:themeColor="text1" w:themeTint="A6"/>
          <w:sz w:val="20"/>
          <w:szCs w:val="20"/>
        </w:rPr>
      </w:pPr>
    </w:p>
    <w:p w14:paraId="3B6C3C35" w14:textId="77777777" w:rsidR="000A3968" w:rsidRDefault="000A3968" w:rsidP="005334E1">
      <w:pPr>
        <w:spacing w:line="360" w:lineRule="auto"/>
        <w:rPr>
          <w:rFonts w:ascii="Tahoma" w:hAnsi="Tahoma" w:cs="Tahoma"/>
          <w:color w:val="595959" w:themeColor="text1" w:themeTint="A6"/>
          <w:sz w:val="20"/>
          <w:szCs w:val="20"/>
        </w:rPr>
      </w:pPr>
    </w:p>
    <w:p w14:paraId="424EA09C" w14:textId="77777777" w:rsidR="00A27CA9" w:rsidRDefault="005334E1" w:rsidP="00843F81">
      <w:pPr>
        <w:spacing w:line="360" w:lineRule="auto"/>
      </w:pPr>
      <w:r w:rsidRPr="00291F96">
        <w:rPr>
          <w:rFonts w:ascii="Tahoma" w:hAnsi="Tahoma" w:cs="Tahoma"/>
          <w:color w:val="595959" w:themeColor="text1" w:themeTint="A6"/>
          <w:sz w:val="20"/>
          <w:szCs w:val="20"/>
        </w:rPr>
        <w:t>Network of Executive Women | 161 N. Clark Street | Chicago, IL 60601</w:t>
      </w:r>
    </w:p>
    <w:sectPr w:rsidR="00A27CA9" w:rsidSect="005C33FD">
      <w:headerReference w:type="default" r:id="rId14"/>
      <w:pgSz w:w="12240" w:h="15840"/>
      <w:pgMar w:top="374" w:right="1440" w:bottom="34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C8B3F" w14:textId="77777777" w:rsidR="00CA0CB7" w:rsidRDefault="00CA0CB7">
      <w:pPr>
        <w:spacing w:after="0" w:line="240" w:lineRule="auto"/>
      </w:pPr>
      <w:r>
        <w:separator/>
      </w:r>
    </w:p>
  </w:endnote>
  <w:endnote w:type="continuationSeparator" w:id="0">
    <w:p w14:paraId="09A03291" w14:textId="77777777" w:rsidR="00CA0CB7" w:rsidRDefault="00CA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AC889" w14:textId="77777777" w:rsidR="00CA0CB7" w:rsidRDefault="00CA0CB7">
      <w:pPr>
        <w:spacing w:after="0" w:line="240" w:lineRule="auto"/>
      </w:pPr>
      <w:r>
        <w:separator/>
      </w:r>
    </w:p>
  </w:footnote>
  <w:footnote w:type="continuationSeparator" w:id="0">
    <w:p w14:paraId="14197158" w14:textId="77777777" w:rsidR="00CA0CB7" w:rsidRDefault="00CA0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8E65" w14:textId="77777777" w:rsidR="000675D0" w:rsidRDefault="00CA0CB7">
    <w:pPr>
      <w:pStyle w:val="Header"/>
    </w:pPr>
  </w:p>
  <w:p w14:paraId="2198856C" w14:textId="77777777" w:rsidR="000675D0" w:rsidRDefault="00CA0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69093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E1"/>
    <w:rsid w:val="000624A8"/>
    <w:rsid w:val="000A3968"/>
    <w:rsid w:val="000E4F67"/>
    <w:rsid w:val="001A34A9"/>
    <w:rsid w:val="001F6A37"/>
    <w:rsid w:val="003948B1"/>
    <w:rsid w:val="004A5ACC"/>
    <w:rsid w:val="004C269B"/>
    <w:rsid w:val="004E0747"/>
    <w:rsid w:val="004F2494"/>
    <w:rsid w:val="00500691"/>
    <w:rsid w:val="005334E1"/>
    <w:rsid w:val="005C33FD"/>
    <w:rsid w:val="005E58C6"/>
    <w:rsid w:val="005F3AF6"/>
    <w:rsid w:val="00622326"/>
    <w:rsid w:val="00661CB2"/>
    <w:rsid w:val="006A5402"/>
    <w:rsid w:val="00785094"/>
    <w:rsid w:val="00803A24"/>
    <w:rsid w:val="00843F81"/>
    <w:rsid w:val="0086105C"/>
    <w:rsid w:val="008E33E1"/>
    <w:rsid w:val="008E712E"/>
    <w:rsid w:val="00902C5B"/>
    <w:rsid w:val="009E2083"/>
    <w:rsid w:val="009F61C4"/>
    <w:rsid w:val="00A27CA9"/>
    <w:rsid w:val="00AC294F"/>
    <w:rsid w:val="00BA716E"/>
    <w:rsid w:val="00C30001"/>
    <w:rsid w:val="00C34F71"/>
    <w:rsid w:val="00CA0CB7"/>
    <w:rsid w:val="00CE6307"/>
    <w:rsid w:val="00D2582A"/>
    <w:rsid w:val="00D70A79"/>
    <w:rsid w:val="00DA0F71"/>
    <w:rsid w:val="00DF76A0"/>
    <w:rsid w:val="00E04FE6"/>
    <w:rsid w:val="00E05D8D"/>
    <w:rsid w:val="00E07BD9"/>
    <w:rsid w:val="00E259D5"/>
    <w:rsid w:val="00E72FBF"/>
    <w:rsid w:val="00EE619F"/>
    <w:rsid w:val="00F86C4D"/>
    <w:rsid w:val="00FA4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BD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34E1"/>
    <w:pPr>
      <w:spacing w:after="160" w:line="259"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4E1"/>
    <w:rPr>
      <w:rFonts w:ascii="Arial" w:hAnsi="Arial"/>
      <w:szCs w:val="22"/>
    </w:rPr>
  </w:style>
  <w:style w:type="paragraph" w:styleId="NoSpacing">
    <w:name w:val="No Spacing"/>
    <w:uiPriority w:val="1"/>
    <w:qFormat/>
    <w:rsid w:val="005334E1"/>
    <w:rPr>
      <w:rFonts w:ascii="Calibri" w:hAnsi="Calibri" w:cs="Calibri"/>
      <w:sz w:val="22"/>
      <w:szCs w:val="22"/>
    </w:rPr>
  </w:style>
  <w:style w:type="paragraph" w:styleId="BalloonText">
    <w:name w:val="Balloon Text"/>
    <w:basedOn w:val="Normal"/>
    <w:link w:val="BalloonTextChar"/>
    <w:uiPriority w:val="99"/>
    <w:semiHidden/>
    <w:unhideWhenUsed/>
    <w:rsid w:val="001F6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37"/>
    <w:rPr>
      <w:rFonts w:ascii="Segoe UI" w:hAnsi="Segoe UI" w:cs="Segoe UI"/>
      <w:sz w:val="18"/>
      <w:szCs w:val="18"/>
    </w:rPr>
  </w:style>
  <w:style w:type="character" w:styleId="CommentReference">
    <w:name w:val="annotation reference"/>
    <w:basedOn w:val="DefaultParagraphFont"/>
    <w:uiPriority w:val="99"/>
    <w:semiHidden/>
    <w:unhideWhenUsed/>
    <w:rsid w:val="008E712E"/>
    <w:rPr>
      <w:sz w:val="16"/>
      <w:szCs w:val="16"/>
    </w:rPr>
  </w:style>
  <w:style w:type="paragraph" w:styleId="CommentText">
    <w:name w:val="annotation text"/>
    <w:basedOn w:val="Normal"/>
    <w:link w:val="CommentTextChar"/>
    <w:uiPriority w:val="99"/>
    <w:semiHidden/>
    <w:unhideWhenUsed/>
    <w:rsid w:val="008E712E"/>
    <w:pPr>
      <w:spacing w:line="240" w:lineRule="auto"/>
    </w:pPr>
    <w:rPr>
      <w:sz w:val="20"/>
      <w:szCs w:val="20"/>
    </w:rPr>
  </w:style>
  <w:style w:type="character" w:customStyle="1" w:styleId="CommentTextChar">
    <w:name w:val="Comment Text Char"/>
    <w:basedOn w:val="DefaultParagraphFont"/>
    <w:link w:val="CommentText"/>
    <w:uiPriority w:val="99"/>
    <w:semiHidden/>
    <w:rsid w:val="008E712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E712E"/>
    <w:rPr>
      <w:b/>
      <w:bCs/>
    </w:rPr>
  </w:style>
  <w:style w:type="character" w:customStyle="1" w:styleId="CommentSubjectChar">
    <w:name w:val="Comment Subject Char"/>
    <w:basedOn w:val="CommentTextChar"/>
    <w:link w:val="CommentSubject"/>
    <w:uiPriority w:val="99"/>
    <w:semiHidden/>
    <w:rsid w:val="008E712E"/>
    <w:rPr>
      <w:rFonts w:ascii="Arial" w:hAnsi="Arial"/>
      <w:b/>
      <w:bCs/>
      <w:sz w:val="20"/>
      <w:szCs w:val="20"/>
    </w:rPr>
  </w:style>
  <w:style w:type="character" w:styleId="Hyperlink">
    <w:name w:val="Hyperlink"/>
    <w:basedOn w:val="DefaultParagraphFont"/>
    <w:uiPriority w:val="99"/>
    <w:semiHidden/>
    <w:unhideWhenUsed/>
    <w:rsid w:val="004F24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38672">
      <w:bodyDiv w:val="1"/>
      <w:marLeft w:val="0"/>
      <w:marRight w:val="0"/>
      <w:marTop w:val="855"/>
      <w:marBottom w:val="0"/>
      <w:divBdr>
        <w:top w:val="none" w:sz="0" w:space="0" w:color="auto"/>
        <w:left w:val="none" w:sz="0" w:space="0" w:color="auto"/>
        <w:bottom w:val="none" w:sz="0" w:space="0" w:color="auto"/>
        <w:right w:val="none" w:sz="0" w:space="0" w:color="auto"/>
      </w:divBdr>
      <w:divsChild>
        <w:div w:id="1368946537">
          <w:marLeft w:val="0"/>
          <w:marRight w:val="0"/>
          <w:marTop w:val="0"/>
          <w:marBottom w:val="0"/>
          <w:divBdr>
            <w:top w:val="none" w:sz="0" w:space="0" w:color="auto"/>
            <w:left w:val="none" w:sz="0" w:space="0" w:color="auto"/>
            <w:bottom w:val="none" w:sz="0" w:space="0" w:color="auto"/>
            <w:right w:val="none" w:sz="0" w:space="0" w:color="auto"/>
          </w:divBdr>
          <w:divsChild>
            <w:div w:id="897671794">
              <w:marLeft w:val="0"/>
              <w:marRight w:val="0"/>
              <w:marTop w:val="0"/>
              <w:marBottom w:val="0"/>
              <w:divBdr>
                <w:top w:val="none" w:sz="0" w:space="0" w:color="auto"/>
                <w:left w:val="none" w:sz="0" w:space="0" w:color="auto"/>
                <w:bottom w:val="none" w:sz="0" w:space="0" w:color="auto"/>
                <w:right w:val="none" w:sz="0" w:space="0" w:color="auto"/>
              </w:divBdr>
              <w:divsChild>
                <w:div w:id="1519469374">
                  <w:marLeft w:val="0"/>
                  <w:marRight w:val="0"/>
                  <w:marTop w:val="0"/>
                  <w:marBottom w:val="0"/>
                  <w:divBdr>
                    <w:top w:val="none" w:sz="0" w:space="0" w:color="auto"/>
                    <w:left w:val="none" w:sz="0" w:space="0" w:color="auto"/>
                    <w:bottom w:val="none" w:sz="0" w:space="0" w:color="auto"/>
                    <w:right w:val="none" w:sz="0" w:space="0" w:color="auto"/>
                  </w:divBdr>
                  <w:divsChild>
                    <w:div w:id="584337599">
                      <w:marLeft w:val="0"/>
                      <w:marRight w:val="0"/>
                      <w:marTop w:val="0"/>
                      <w:marBottom w:val="0"/>
                      <w:divBdr>
                        <w:top w:val="none" w:sz="0" w:space="0" w:color="auto"/>
                        <w:left w:val="none" w:sz="0" w:space="0" w:color="auto"/>
                        <w:bottom w:val="none" w:sz="0" w:space="0" w:color="auto"/>
                        <w:right w:val="none" w:sz="0" w:space="0" w:color="auto"/>
                      </w:divBdr>
                      <w:divsChild>
                        <w:div w:id="78988701">
                          <w:marLeft w:val="0"/>
                          <w:marRight w:val="0"/>
                          <w:marTop w:val="0"/>
                          <w:marBottom w:val="0"/>
                          <w:divBdr>
                            <w:top w:val="none" w:sz="0" w:space="0" w:color="auto"/>
                            <w:left w:val="none" w:sz="0" w:space="0" w:color="auto"/>
                            <w:bottom w:val="none" w:sz="0" w:space="0" w:color="auto"/>
                            <w:right w:val="none" w:sz="0" w:space="0" w:color="auto"/>
                          </w:divBdr>
                          <w:divsChild>
                            <w:div w:id="2069497693">
                              <w:marLeft w:val="0"/>
                              <w:marRight w:val="0"/>
                              <w:marTop w:val="0"/>
                              <w:marBottom w:val="0"/>
                              <w:divBdr>
                                <w:top w:val="none" w:sz="0" w:space="0" w:color="auto"/>
                                <w:left w:val="none" w:sz="0" w:space="0" w:color="auto"/>
                                <w:bottom w:val="none" w:sz="0" w:space="0" w:color="auto"/>
                                <w:right w:val="none" w:sz="0" w:space="0" w:color="auto"/>
                              </w:divBdr>
                              <w:divsChild>
                                <w:div w:id="854996352">
                                  <w:marLeft w:val="0"/>
                                  <w:marRight w:val="0"/>
                                  <w:marTop w:val="0"/>
                                  <w:marBottom w:val="0"/>
                                  <w:divBdr>
                                    <w:top w:val="none" w:sz="0" w:space="0" w:color="auto"/>
                                    <w:left w:val="none" w:sz="0" w:space="0" w:color="auto"/>
                                    <w:bottom w:val="none" w:sz="0" w:space="0" w:color="auto"/>
                                    <w:right w:val="none" w:sz="0" w:space="0" w:color="auto"/>
                                  </w:divBdr>
                                  <w:divsChild>
                                    <w:div w:id="508910613">
                                      <w:marLeft w:val="0"/>
                                      <w:marRight w:val="0"/>
                                      <w:marTop w:val="0"/>
                                      <w:marBottom w:val="0"/>
                                      <w:divBdr>
                                        <w:top w:val="none" w:sz="0" w:space="0" w:color="auto"/>
                                        <w:left w:val="none" w:sz="0" w:space="0" w:color="auto"/>
                                        <w:bottom w:val="none" w:sz="0" w:space="0" w:color="auto"/>
                                        <w:right w:val="none" w:sz="0" w:space="0" w:color="auto"/>
                                      </w:divBdr>
                                      <w:divsChild>
                                        <w:div w:id="450830682">
                                          <w:marLeft w:val="0"/>
                                          <w:marRight w:val="0"/>
                                          <w:marTop w:val="0"/>
                                          <w:marBottom w:val="0"/>
                                          <w:divBdr>
                                            <w:top w:val="none" w:sz="0" w:space="0" w:color="auto"/>
                                            <w:left w:val="none" w:sz="0" w:space="0" w:color="auto"/>
                                            <w:bottom w:val="none" w:sz="0" w:space="0" w:color="auto"/>
                                            <w:right w:val="none" w:sz="0" w:space="0" w:color="auto"/>
                                          </w:divBdr>
                                          <w:divsChild>
                                            <w:div w:id="508446315">
                                              <w:marLeft w:val="0"/>
                                              <w:marRight w:val="0"/>
                                              <w:marTop w:val="0"/>
                                              <w:marBottom w:val="0"/>
                                              <w:divBdr>
                                                <w:top w:val="none" w:sz="0" w:space="0" w:color="auto"/>
                                                <w:left w:val="none" w:sz="0" w:space="0" w:color="auto"/>
                                                <w:bottom w:val="none" w:sz="0" w:space="0" w:color="auto"/>
                                                <w:right w:val="none" w:sz="0" w:space="0" w:color="auto"/>
                                              </w:divBdr>
                                              <w:divsChild>
                                                <w:div w:id="2108428577">
                                                  <w:marLeft w:val="0"/>
                                                  <w:marRight w:val="0"/>
                                                  <w:marTop w:val="0"/>
                                                  <w:marBottom w:val="0"/>
                                                  <w:divBdr>
                                                    <w:top w:val="none" w:sz="0" w:space="0" w:color="auto"/>
                                                    <w:left w:val="none" w:sz="0" w:space="0" w:color="auto"/>
                                                    <w:bottom w:val="none" w:sz="0" w:space="0" w:color="auto"/>
                                                    <w:right w:val="none" w:sz="0" w:space="0" w:color="auto"/>
                                                  </w:divBdr>
                                                  <w:divsChild>
                                                    <w:div w:id="888684939">
                                                      <w:marLeft w:val="0"/>
                                                      <w:marRight w:val="0"/>
                                                      <w:marTop w:val="0"/>
                                                      <w:marBottom w:val="0"/>
                                                      <w:divBdr>
                                                        <w:top w:val="none" w:sz="0" w:space="0" w:color="auto"/>
                                                        <w:left w:val="none" w:sz="0" w:space="0" w:color="auto"/>
                                                        <w:bottom w:val="none" w:sz="0" w:space="0" w:color="auto"/>
                                                        <w:right w:val="none" w:sz="0" w:space="0" w:color="auto"/>
                                                      </w:divBdr>
                                                      <w:divsChild>
                                                        <w:div w:id="1980568886">
                                                          <w:marLeft w:val="0"/>
                                                          <w:marRight w:val="0"/>
                                                          <w:marTop w:val="0"/>
                                                          <w:marBottom w:val="0"/>
                                                          <w:divBdr>
                                                            <w:top w:val="none" w:sz="0" w:space="0" w:color="auto"/>
                                                            <w:left w:val="none" w:sz="0" w:space="0" w:color="auto"/>
                                                            <w:bottom w:val="none" w:sz="0" w:space="0" w:color="auto"/>
                                                            <w:right w:val="none" w:sz="0" w:space="0" w:color="auto"/>
                                                          </w:divBdr>
                                                          <w:divsChild>
                                                            <w:div w:id="7395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7637252">
      <w:bodyDiv w:val="1"/>
      <w:marLeft w:val="0"/>
      <w:marRight w:val="0"/>
      <w:marTop w:val="0"/>
      <w:marBottom w:val="0"/>
      <w:divBdr>
        <w:top w:val="none" w:sz="0" w:space="0" w:color="auto"/>
        <w:left w:val="none" w:sz="0" w:space="0" w:color="auto"/>
        <w:bottom w:val="none" w:sz="0" w:space="0" w:color="auto"/>
        <w:right w:val="none" w:sz="0" w:space="0" w:color="auto"/>
      </w:divBdr>
    </w:div>
    <w:div w:id="1568297730">
      <w:bodyDiv w:val="1"/>
      <w:marLeft w:val="0"/>
      <w:marRight w:val="0"/>
      <w:marTop w:val="0"/>
      <w:marBottom w:val="0"/>
      <w:divBdr>
        <w:top w:val="none" w:sz="0" w:space="0" w:color="auto"/>
        <w:left w:val="none" w:sz="0" w:space="0" w:color="auto"/>
        <w:bottom w:val="none" w:sz="0" w:space="0" w:color="auto"/>
        <w:right w:val="none" w:sz="0" w:space="0" w:color="auto"/>
      </w:divBdr>
    </w:div>
    <w:div w:id="1933126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eloitte.com/us/abou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2.deloitte.com/us/en/pages/advisory/solutions/deloitte-advisor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deloitte.com/us/en/pages/tax/solutions/deloitte-tax-service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2.deloitte.com/us/en/pages/consulting/solutions/about-deloitte-consulting-services.html" TargetMode="External"/><Relationship Id="rId4" Type="http://schemas.openxmlformats.org/officeDocument/2006/relationships/webSettings" Target="webSettings.xml"/><Relationship Id="rId9" Type="http://schemas.openxmlformats.org/officeDocument/2006/relationships/hyperlink" Target="https://www2.deloitte.com/us/en/pages/audit/solutions/deloitte-audit.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Wray</dc:creator>
  <cp:keywords/>
  <dc:description/>
  <cp:lastModifiedBy>Barb Francella</cp:lastModifiedBy>
  <cp:revision>2</cp:revision>
  <cp:lastPrinted>2018-02-13T21:24:00Z</cp:lastPrinted>
  <dcterms:created xsi:type="dcterms:W3CDTF">2018-02-14T03:06:00Z</dcterms:created>
  <dcterms:modified xsi:type="dcterms:W3CDTF">2018-02-14T03:06:00Z</dcterms:modified>
</cp:coreProperties>
</file>